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37D" w:rsidRDefault="008C437D"/>
    <w:tbl>
      <w:tblPr>
        <w:tblW w:w="9927" w:type="dxa"/>
        <w:tblCellMar>
          <w:left w:w="10" w:type="dxa"/>
          <w:right w:w="10" w:type="dxa"/>
        </w:tblCellMar>
        <w:tblLook w:val="04A0" w:firstRow="1" w:lastRow="0" w:firstColumn="1" w:lastColumn="0" w:noHBand="0" w:noVBand="1"/>
      </w:tblPr>
      <w:tblGrid>
        <w:gridCol w:w="4826"/>
        <w:gridCol w:w="5101"/>
      </w:tblGrid>
      <w:tr w:rsidR="008C437D" w:rsidRPr="00662FCC" w:rsidTr="007836CD">
        <w:trPr>
          <w:trHeight w:val="3281"/>
        </w:trPr>
        <w:tc>
          <w:tcPr>
            <w:tcW w:w="4826" w:type="dxa"/>
            <w:shd w:val="clear" w:color="auto" w:fill="auto"/>
            <w:tcMar>
              <w:top w:w="0" w:type="dxa"/>
              <w:left w:w="0" w:type="dxa"/>
              <w:bottom w:w="0" w:type="dxa"/>
              <w:right w:w="0" w:type="dxa"/>
            </w:tcMar>
          </w:tcPr>
          <w:p w:rsidR="008C437D" w:rsidRPr="00024C04" w:rsidRDefault="008C437D" w:rsidP="00930D74">
            <w:pPr>
              <w:pStyle w:val="Texte-Adresseligne1"/>
              <w:rPr>
                <w:rFonts w:cs="Arial"/>
                <w:b/>
                <w:szCs w:val="16"/>
              </w:rPr>
            </w:pPr>
            <w:r w:rsidRPr="00024C04">
              <w:rPr>
                <w:noProof/>
                <w:lang w:eastAsia="fr-FR"/>
              </w:rPr>
              <mc:AlternateContent>
                <mc:Choice Requires="wpg">
                  <w:drawing>
                    <wp:anchor distT="0" distB="0" distL="114300" distR="114300" simplePos="0" relativeHeight="251660288" behindDoc="0" locked="0" layoutInCell="1" allowOverlap="1" wp14:anchorId="45AF6C66" wp14:editId="75DE524E">
                      <wp:simplePos x="0" y="0"/>
                      <wp:positionH relativeFrom="column">
                        <wp:posOffset>2851492</wp:posOffset>
                      </wp:positionH>
                      <wp:positionV relativeFrom="paragraph">
                        <wp:posOffset>136529</wp:posOffset>
                      </wp:positionV>
                      <wp:extent cx="3591105" cy="1568333"/>
                      <wp:effectExtent l="0" t="0" r="28395" b="12817"/>
                      <wp:wrapNone/>
                      <wp:docPr id="2" name="Groupe 44"/>
                      <wp:cNvGraphicFramePr/>
                      <a:graphic xmlns:a="http://schemas.openxmlformats.org/drawingml/2006/main">
                        <a:graphicData uri="http://schemas.microsoft.com/office/word/2010/wordprocessingGroup">
                          <wpg:wgp>
                            <wpg:cNvGrpSpPr/>
                            <wpg:grpSpPr>
                              <a:xfrm>
                                <a:off x="0" y="0"/>
                                <a:ext cx="3591105" cy="1568333"/>
                                <a:chOff x="0" y="0"/>
                                <a:chExt cx="3591105" cy="1568333"/>
                              </a:xfrm>
                            </wpg:grpSpPr>
                            <wps:wsp>
                              <wps:cNvPr id="3" name="Connecteur droit 36"/>
                              <wps:cNvCnPr/>
                              <wps:spPr>
                                <a:xfrm>
                                  <a:off x="0" y="0"/>
                                  <a:ext cx="126370" cy="0"/>
                                </a:xfrm>
                                <a:prstGeom prst="straightConnector1">
                                  <a:avLst/>
                                </a:prstGeom>
                                <a:noFill/>
                                <a:ln w="6345" cap="flat">
                                  <a:solidFill>
                                    <a:srgbClr val="466964">
                                      <a:alpha val="30000"/>
                                    </a:srgbClr>
                                  </a:solidFill>
                                  <a:prstDash val="solid"/>
                                  <a:miter/>
                                </a:ln>
                              </wps:spPr>
                              <wps:bodyPr/>
                            </wps:wsp>
                            <wps:wsp>
                              <wps:cNvPr id="4" name="Connecteur droit 37"/>
                              <wps:cNvCnPr/>
                              <wps:spPr>
                                <a:xfrm>
                                  <a:off x="0" y="0"/>
                                  <a:ext cx="0" cy="110487"/>
                                </a:xfrm>
                                <a:prstGeom prst="straightConnector1">
                                  <a:avLst/>
                                </a:prstGeom>
                                <a:noFill/>
                                <a:ln w="6345" cap="flat">
                                  <a:solidFill>
                                    <a:srgbClr val="466964">
                                      <a:alpha val="30000"/>
                                    </a:srgbClr>
                                  </a:solidFill>
                                  <a:prstDash val="solid"/>
                                  <a:miter/>
                                </a:ln>
                              </wps:spPr>
                              <wps:bodyPr/>
                            </wps:wsp>
                            <wps:wsp>
                              <wps:cNvPr id="5" name="Connecteur droit 38"/>
                              <wps:cNvCnPr/>
                              <wps:spPr>
                                <a:xfrm>
                                  <a:off x="0" y="1468581"/>
                                  <a:ext cx="0" cy="94613"/>
                                </a:xfrm>
                                <a:prstGeom prst="straightConnector1">
                                  <a:avLst/>
                                </a:prstGeom>
                                <a:noFill/>
                                <a:ln w="6345" cap="flat">
                                  <a:solidFill>
                                    <a:srgbClr val="466964">
                                      <a:alpha val="30000"/>
                                    </a:srgbClr>
                                  </a:solidFill>
                                  <a:prstDash val="solid"/>
                                  <a:miter/>
                                </a:ln>
                              </wps:spPr>
                              <wps:bodyPr/>
                            </wps:wsp>
                            <wps:wsp>
                              <wps:cNvPr id="6" name="Connecteur droit 39"/>
                              <wps:cNvCnPr/>
                              <wps:spPr>
                                <a:xfrm>
                                  <a:off x="0" y="1568333"/>
                                  <a:ext cx="126370" cy="0"/>
                                </a:xfrm>
                                <a:prstGeom prst="straightConnector1">
                                  <a:avLst/>
                                </a:prstGeom>
                                <a:noFill/>
                                <a:ln w="6345" cap="flat">
                                  <a:solidFill>
                                    <a:srgbClr val="466964">
                                      <a:alpha val="30000"/>
                                    </a:srgbClr>
                                  </a:solidFill>
                                  <a:prstDash val="solid"/>
                                  <a:miter/>
                                </a:ln>
                              </wps:spPr>
                              <wps:bodyPr/>
                            </wps:wsp>
                            <wps:wsp>
                              <wps:cNvPr id="7" name="Connecteur droit 40"/>
                              <wps:cNvCnPr/>
                              <wps:spPr>
                                <a:xfrm>
                                  <a:off x="3463637" y="0"/>
                                  <a:ext cx="126370" cy="0"/>
                                </a:xfrm>
                                <a:prstGeom prst="straightConnector1">
                                  <a:avLst/>
                                </a:prstGeom>
                                <a:noFill/>
                                <a:ln w="6345" cap="flat">
                                  <a:solidFill>
                                    <a:srgbClr val="466964">
                                      <a:alpha val="30000"/>
                                    </a:srgbClr>
                                  </a:solidFill>
                                  <a:prstDash val="solid"/>
                                  <a:miter/>
                                </a:ln>
                              </wps:spPr>
                              <wps:bodyPr/>
                            </wps:wsp>
                            <wps:wsp>
                              <wps:cNvPr id="8" name="Connecteur droit 41"/>
                              <wps:cNvCnPr/>
                              <wps:spPr>
                                <a:xfrm>
                                  <a:off x="3591105" y="0"/>
                                  <a:ext cx="0" cy="110487"/>
                                </a:xfrm>
                                <a:prstGeom prst="straightConnector1">
                                  <a:avLst/>
                                </a:prstGeom>
                                <a:noFill/>
                                <a:ln w="6345" cap="flat">
                                  <a:solidFill>
                                    <a:srgbClr val="466964">
                                      <a:alpha val="30000"/>
                                    </a:srgbClr>
                                  </a:solidFill>
                                  <a:prstDash val="solid"/>
                                  <a:miter/>
                                </a:ln>
                              </wps:spPr>
                              <wps:bodyPr/>
                            </wps:wsp>
                            <wps:wsp>
                              <wps:cNvPr id="9" name="Connecteur droit 42"/>
                              <wps:cNvCnPr/>
                              <wps:spPr>
                                <a:xfrm>
                                  <a:off x="3580022" y="1468581"/>
                                  <a:ext cx="0" cy="94613"/>
                                </a:xfrm>
                                <a:prstGeom prst="straightConnector1">
                                  <a:avLst/>
                                </a:prstGeom>
                                <a:noFill/>
                                <a:ln w="6345" cap="flat">
                                  <a:solidFill>
                                    <a:srgbClr val="466964">
                                      <a:alpha val="30000"/>
                                    </a:srgbClr>
                                  </a:solidFill>
                                  <a:prstDash val="solid"/>
                                  <a:miter/>
                                </a:ln>
                              </wps:spPr>
                              <wps:bodyPr/>
                            </wps:wsp>
                            <wps:wsp>
                              <wps:cNvPr id="10" name="Connecteur droit 43"/>
                              <wps:cNvCnPr/>
                              <wps:spPr>
                                <a:xfrm>
                                  <a:off x="3458096" y="1568333"/>
                                  <a:ext cx="126370" cy="0"/>
                                </a:xfrm>
                                <a:prstGeom prst="straightConnector1">
                                  <a:avLst/>
                                </a:prstGeom>
                                <a:noFill/>
                                <a:ln w="6345" cap="flat">
                                  <a:solidFill>
                                    <a:srgbClr val="466964">
                                      <a:alpha val="30000"/>
                                    </a:srgbClr>
                                  </a:solidFill>
                                  <a:prstDash val="solid"/>
                                  <a:miter/>
                                </a:ln>
                              </wps:spPr>
                              <wps:bodyPr/>
                            </wps:wsp>
                          </wpg:wgp>
                        </a:graphicData>
                      </a:graphic>
                    </wp:anchor>
                  </w:drawing>
                </mc:Choice>
                <mc:Fallback>
                  <w:pict>
                    <v:group w14:anchorId="51F79650" id="Groupe 44" o:spid="_x0000_s1026" style="position:absolute;margin-left:224.55pt;margin-top:10.75pt;width:282.75pt;height:123.5pt;z-index:251660288" coordsize="35911,1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">
                      <v:shapetype id="_x0000_t32" coordsize="21600,21600" o:spt="32" o:oned="t" path="m,l21600,21600e" filled="f">
                        <v:path arrowok="t" fillok="f" o:connecttype="none"/>
                        <o:lock v:ext="edit" shapetype="t"/>
                      </v:shapetype>
                      <v:shape id="Connecteur droit 36" o:spid="_x0000_s1027" type="#_x0000_t32" style="position:absolute;width:12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" strokecolor="#466964" strokeweight=".17625mm">
                        <v:stroke opacity="19789f" joinstyle="miter"/>
                      </v:shape>
                      <v:shape id="Connecteur droit 37" o:spid="_x0000_s1028" type="#_x0000_t32" style="position:absolute;width:0;height:11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" strokecolor="#466964" strokeweight=".17625mm">
                        <v:stroke opacity="19789f" joinstyle="miter"/>
                      </v:shape>
                      <v:shape id="Connecteur droit 38" o:spid="_x0000_s1029" type="#_x0000_t32" style="position:absolute;top:14685;width:0;height:9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" strokecolor="#466964" strokeweight=".17625mm">
                        <v:stroke opacity="19789f" joinstyle="miter"/>
                      </v:shape>
                      <v:shape id="Connecteur droit 39" o:spid="_x0000_s1030" type="#_x0000_t32" style="position:absolute;top:15683;width:12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" strokecolor="#466964" strokeweight=".17625mm">
                        <v:stroke opacity="19789f" joinstyle="miter"/>
                      </v:shape>
                      <v:shape id="Connecteur droit 40" o:spid="_x0000_s1031" type="#_x0000_t32" style="position:absolute;left:34636;width:12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" strokecolor="#466964" strokeweight=".17625mm">
                        <v:stroke opacity="19789f" joinstyle="miter"/>
                      </v:shape>
                      <v:shape id="Connecteur droit 41" o:spid="_x0000_s1032" type="#_x0000_t32" style="position:absolute;left:35911;width:0;height:11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" strokecolor="#466964" strokeweight=".17625mm">
                        <v:stroke opacity="19789f" joinstyle="miter"/>
                      </v:shape>
                      <v:shape id="Connecteur droit 42" o:spid="_x0000_s1033" type="#_x0000_t32" style="position:absolute;left:35800;top:14685;width:0;height:9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" strokecolor="#466964" strokeweight=".17625mm">
                        <v:stroke opacity="19789f" joinstyle="miter"/>
                      </v:shape>
                      <v:shape id="Connecteur droit 43" o:spid="_x0000_s1034" type="#_x0000_t32" style="position:absolute;left:34580;top:15683;width:12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" strokecolor="#466964" strokeweight=".17625mm">
                        <v:stroke opacity="19789f" joinstyle="miter"/>
                      </v:shape>
                    </v:group>
                  </w:pict>
                </mc:Fallback>
              </mc:AlternateContent>
            </w:r>
          </w:p>
          <w:p w:rsidR="008C437D" w:rsidRPr="00024C04" w:rsidRDefault="008C437D" w:rsidP="00930D74">
            <w:pPr>
              <w:pStyle w:val="Texte-Adresseligne1"/>
              <w:rPr>
                <w:rFonts w:cs="Arial"/>
                <w:b/>
                <w:szCs w:val="16"/>
              </w:rPr>
            </w:pPr>
          </w:p>
          <w:p w:rsidR="008C437D" w:rsidRDefault="008C437D" w:rsidP="00930D74">
            <w:pPr>
              <w:pStyle w:val="Texte-Adresseligne1"/>
              <w:rPr>
                <w:rFonts w:cs="Arial"/>
                <w:b/>
                <w:szCs w:val="16"/>
              </w:rPr>
            </w:pPr>
          </w:p>
          <w:p w:rsidR="008C437D" w:rsidRPr="00024C04" w:rsidRDefault="008C437D" w:rsidP="00930D74">
            <w:pPr>
              <w:pStyle w:val="Texte-Adresseligne1"/>
              <w:rPr>
                <w:rFonts w:cs="Arial"/>
                <w:b/>
                <w:szCs w:val="16"/>
              </w:rPr>
            </w:pPr>
          </w:p>
          <w:p w:rsidR="008C437D" w:rsidRPr="00024C04" w:rsidRDefault="008C437D" w:rsidP="008C437D">
            <w:pPr>
              <w:spacing w:after="0" w:line="192" w:lineRule="atLeast"/>
              <w:rPr>
                <w:b/>
                <w:sz w:val="16"/>
                <w:szCs w:val="16"/>
              </w:rPr>
            </w:pPr>
            <w:r w:rsidRPr="00024C04">
              <w:rPr>
                <w:b/>
                <w:sz w:val="16"/>
                <w:szCs w:val="16"/>
              </w:rPr>
              <w:t>Inspection de l’éducation nationale</w:t>
            </w:r>
          </w:p>
          <w:p w:rsidR="008C437D" w:rsidRPr="00024C04" w:rsidRDefault="008C437D" w:rsidP="008C437D">
            <w:pPr>
              <w:spacing w:after="0" w:line="192" w:lineRule="atLeast"/>
              <w:rPr>
                <w:b/>
                <w:sz w:val="16"/>
                <w:szCs w:val="16"/>
              </w:rPr>
            </w:pPr>
            <w:r w:rsidRPr="00024C04">
              <w:rPr>
                <w:b/>
                <w:sz w:val="16"/>
                <w:szCs w:val="16"/>
              </w:rPr>
              <w:t>de Wittelsheim</w:t>
            </w:r>
          </w:p>
          <w:p w:rsidR="008C437D" w:rsidRPr="00024C04" w:rsidRDefault="008C437D" w:rsidP="008C437D">
            <w:pPr>
              <w:spacing w:after="0" w:line="192" w:lineRule="atLeast"/>
              <w:rPr>
                <w:sz w:val="16"/>
                <w:szCs w:val="16"/>
              </w:rPr>
            </w:pPr>
            <w:r w:rsidRPr="00024C04">
              <w:rPr>
                <w:sz w:val="16"/>
                <w:szCs w:val="16"/>
              </w:rPr>
              <w:t>Affaire suivie par :</w:t>
            </w:r>
          </w:p>
          <w:p w:rsidR="008C437D" w:rsidRPr="00024C04" w:rsidRDefault="008C437D" w:rsidP="008C437D">
            <w:pPr>
              <w:spacing w:after="0" w:line="192" w:lineRule="atLeast"/>
              <w:rPr>
                <w:sz w:val="16"/>
                <w:szCs w:val="16"/>
              </w:rPr>
            </w:pPr>
            <w:r w:rsidRPr="00024C04">
              <w:rPr>
                <w:sz w:val="16"/>
                <w:szCs w:val="16"/>
              </w:rPr>
              <w:t xml:space="preserve">Marie </w:t>
            </w:r>
            <w:proofErr w:type="spellStart"/>
            <w:r w:rsidRPr="00024C04">
              <w:rPr>
                <w:sz w:val="16"/>
                <w:szCs w:val="16"/>
              </w:rPr>
              <w:t>Perpiña</w:t>
            </w:r>
            <w:proofErr w:type="spellEnd"/>
            <w:r w:rsidR="00831BA3">
              <w:rPr>
                <w:sz w:val="16"/>
                <w:szCs w:val="16"/>
              </w:rPr>
              <w:t xml:space="preserve"> et Sarah </w:t>
            </w:r>
            <w:proofErr w:type="spellStart"/>
            <w:r w:rsidR="00831BA3">
              <w:rPr>
                <w:sz w:val="16"/>
                <w:szCs w:val="16"/>
              </w:rPr>
              <w:t>Hinterlang</w:t>
            </w:r>
            <w:proofErr w:type="spellEnd"/>
          </w:p>
          <w:p w:rsidR="008C437D" w:rsidRPr="00024C04" w:rsidRDefault="008C437D" w:rsidP="008C437D">
            <w:pPr>
              <w:spacing w:after="0" w:line="192" w:lineRule="atLeast"/>
              <w:rPr>
                <w:sz w:val="16"/>
                <w:szCs w:val="16"/>
              </w:rPr>
            </w:pPr>
            <w:r w:rsidRPr="00024C04">
              <w:rPr>
                <w:sz w:val="16"/>
                <w:szCs w:val="16"/>
              </w:rPr>
              <w:t>Tél</w:t>
            </w:r>
            <w:r w:rsidRPr="00B20477">
              <w:rPr>
                <w:sz w:val="16"/>
                <w:szCs w:val="16"/>
                <w:shd w:val="clear" w:color="auto" w:fill="FFFFFF" w:themeFill="background1"/>
              </w:rPr>
              <w:t xml:space="preserve">. </w:t>
            </w:r>
            <w:r w:rsidR="008D510D" w:rsidRPr="00B20477">
              <w:rPr>
                <w:sz w:val="16"/>
                <w:szCs w:val="16"/>
                <w:shd w:val="clear" w:color="auto" w:fill="FFFFFF" w:themeFill="background1"/>
              </w:rPr>
              <w:t>0</w:t>
            </w:r>
            <w:r w:rsidR="008D510D" w:rsidRPr="00B1332D">
              <w:rPr>
                <w:sz w:val="16"/>
                <w:szCs w:val="16"/>
              </w:rPr>
              <w:t>3 68 71 40 20</w:t>
            </w:r>
            <w:r w:rsidR="008D510D">
              <w:rPr>
                <w:sz w:val="16"/>
                <w:szCs w:val="16"/>
              </w:rPr>
              <w:t xml:space="preserve"> </w:t>
            </w:r>
            <w:r w:rsidR="00831BA3">
              <w:rPr>
                <w:sz w:val="16"/>
                <w:szCs w:val="16"/>
              </w:rPr>
              <w:t xml:space="preserve">/ </w:t>
            </w:r>
            <w:bookmarkStart w:id="0" w:name="_GoBack"/>
            <w:bookmarkEnd w:id="0"/>
            <w:r w:rsidR="00831BA3" w:rsidRPr="00EC6507">
              <w:rPr>
                <w:sz w:val="16"/>
                <w:szCs w:val="16"/>
              </w:rPr>
              <w:t xml:space="preserve">03 </w:t>
            </w:r>
            <w:r w:rsidR="00B20477" w:rsidRPr="00EC6507">
              <w:rPr>
                <w:sz w:val="16"/>
                <w:szCs w:val="16"/>
              </w:rPr>
              <w:t>68 71 40 95</w:t>
            </w:r>
          </w:p>
          <w:p w:rsidR="008C437D" w:rsidRDefault="008C437D" w:rsidP="008C437D">
            <w:pPr>
              <w:spacing w:after="0" w:line="192" w:lineRule="atLeast"/>
              <w:rPr>
                <w:rStyle w:val="Lienhypertexte"/>
                <w:sz w:val="16"/>
                <w:szCs w:val="16"/>
              </w:rPr>
            </w:pPr>
            <w:r w:rsidRPr="00024C04">
              <w:rPr>
                <w:sz w:val="16"/>
                <w:szCs w:val="16"/>
              </w:rPr>
              <w:t xml:space="preserve">Mél : </w:t>
            </w:r>
            <w:hyperlink r:id="rId7" w:history="1">
              <w:r w:rsidRPr="00024C04">
                <w:rPr>
                  <w:rStyle w:val="Lienhypertexte"/>
                  <w:sz w:val="16"/>
                  <w:szCs w:val="16"/>
                </w:rPr>
                <w:t>ce.0681709N@ac-strasbourg.fr</w:t>
              </w:r>
            </w:hyperlink>
          </w:p>
          <w:p w:rsidR="00831BA3" w:rsidRDefault="00831BA3" w:rsidP="008C437D">
            <w:pPr>
              <w:spacing w:after="0" w:line="192" w:lineRule="atLeast"/>
              <w:rPr>
                <w:sz w:val="16"/>
                <w:szCs w:val="16"/>
              </w:rPr>
            </w:pPr>
            <w:r>
              <w:rPr>
                <w:sz w:val="16"/>
                <w:szCs w:val="16"/>
              </w:rPr>
              <w:t xml:space="preserve">Mél : </w:t>
            </w:r>
            <w:hyperlink r:id="rId8" w:history="1">
              <w:r w:rsidRPr="00925EAF">
                <w:rPr>
                  <w:rStyle w:val="Lienhypertexte"/>
                  <w:sz w:val="16"/>
                  <w:szCs w:val="16"/>
                </w:rPr>
                <w:t>ce.0681751J@ac-strasbourg.fr</w:t>
              </w:r>
            </w:hyperlink>
          </w:p>
          <w:p w:rsidR="00831BA3" w:rsidRPr="00024C04" w:rsidRDefault="00831BA3" w:rsidP="008C437D">
            <w:pPr>
              <w:spacing w:after="0" w:line="192" w:lineRule="atLeast"/>
              <w:rPr>
                <w:sz w:val="16"/>
                <w:szCs w:val="16"/>
              </w:rPr>
            </w:pPr>
          </w:p>
          <w:p w:rsidR="008C437D" w:rsidRPr="00831BA3" w:rsidRDefault="008C437D" w:rsidP="00930D74">
            <w:pPr>
              <w:pStyle w:val="Sous-titre2"/>
              <w:jc w:val="left"/>
            </w:pPr>
          </w:p>
          <w:p w:rsidR="00831BA3" w:rsidRPr="00831BA3" w:rsidRDefault="00831BA3" w:rsidP="00831BA3">
            <w:pPr>
              <w:pStyle w:val="Corpsdetexte"/>
            </w:pPr>
          </w:p>
          <w:p w:rsidR="008C437D" w:rsidRPr="00024C04" w:rsidRDefault="008C437D" w:rsidP="00930D74">
            <w:pPr>
              <w:pStyle w:val="Corpsdetexte"/>
            </w:pPr>
          </w:p>
        </w:tc>
        <w:tc>
          <w:tcPr>
            <w:tcW w:w="5101" w:type="dxa"/>
            <w:shd w:val="clear" w:color="auto" w:fill="auto"/>
            <w:tcMar>
              <w:top w:w="0" w:type="dxa"/>
              <w:left w:w="0" w:type="dxa"/>
              <w:bottom w:w="0" w:type="dxa"/>
              <w:right w:w="0" w:type="dxa"/>
            </w:tcMar>
          </w:tcPr>
          <w:p w:rsidR="008C437D" w:rsidRPr="00662FCC" w:rsidRDefault="008C437D" w:rsidP="001E53BF">
            <w:pPr>
              <w:pStyle w:val="Corpsdetexte"/>
              <w:tabs>
                <w:tab w:val="left" w:pos="4425"/>
              </w:tabs>
              <w:rPr>
                <w:rFonts w:asciiTheme="minorHAnsi" w:hAnsiTheme="minorHAnsi" w:cstheme="minorHAnsi"/>
                <w:sz w:val="22"/>
              </w:rPr>
            </w:pPr>
          </w:p>
          <w:p w:rsidR="008C437D" w:rsidRPr="00423C9C" w:rsidRDefault="000A6638" w:rsidP="000A6638">
            <w:pPr>
              <w:pStyle w:val="Corpsdetexte"/>
              <w:rPr>
                <w:rFonts w:asciiTheme="minorHAnsi" w:hAnsiTheme="minorHAnsi" w:cstheme="minorHAnsi"/>
                <w:szCs w:val="20"/>
              </w:rPr>
            </w:pPr>
            <w:r w:rsidRPr="00423C9C">
              <w:rPr>
                <w:rFonts w:asciiTheme="minorHAnsi" w:hAnsiTheme="minorHAnsi" w:cstheme="minorHAnsi"/>
                <w:szCs w:val="20"/>
              </w:rPr>
              <w:t>L’Inspecteur d’académie Directeur académique des services de l’éducation nationale du Haut-Rhin</w:t>
            </w:r>
            <w:r w:rsidR="008C437D" w:rsidRPr="00423C9C">
              <w:rPr>
                <w:rFonts w:asciiTheme="minorHAnsi" w:hAnsiTheme="minorHAnsi" w:cstheme="minorHAnsi"/>
                <w:szCs w:val="20"/>
              </w:rPr>
              <w:t xml:space="preserve"> </w:t>
            </w:r>
          </w:p>
          <w:p w:rsidR="000A6638" w:rsidRPr="00423C9C" w:rsidRDefault="000A6638" w:rsidP="000A6638">
            <w:pPr>
              <w:pStyle w:val="Corpsdetexte"/>
              <w:rPr>
                <w:rFonts w:asciiTheme="minorHAnsi" w:hAnsiTheme="minorHAnsi" w:cstheme="minorHAnsi"/>
                <w:szCs w:val="20"/>
              </w:rPr>
            </w:pPr>
          </w:p>
          <w:p w:rsidR="008C437D" w:rsidRPr="00423C9C" w:rsidRDefault="008C437D" w:rsidP="00930D74">
            <w:pPr>
              <w:pStyle w:val="Corpsdetexte"/>
              <w:ind w:left="676"/>
              <w:jc w:val="right"/>
              <w:rPr>
                <w:rFonts w:asciiTheme="minorHAnsi" w:hAnsiTheme="minorHAnsi" w:cstheme="minorHAnsi"/>
                <w:szCs w:val="20"/>
              </w:rPr>
            </w:pPr>
            <w:r w:rsidRPr="00423C9C">
              <w:rPr>
                <w:rFonts w:asciiTheme="minorHAnsi" w:hAnsiTheme="minorHAnsi" w:cstheme="minorHAnsi"/>
                <w:szCs w:val="20"/>
              </w:rPr>
              <w:t>à</w:t>
            </w:r>
          </w:p>
          <w:p w:rsidR="00A7726B" w:rsidRPr="00423C9C" w:rsidRDefault="00A7726B" w:rsidP="000A6638">
            <w:pPr>
              <w:pStyle w:val="Default"/>
              <w:rPr>
                <w:sz w:val="20"/>
                <w:szCs w:val="20"/>
              </w:rPr>
            </w:pPr>
          </w:p>
          <w:p w:rsidR="00644AB5" w:rsidRPr="00423C9C" w:rsidRDefault="000A6638" w:rsidP="000A6638">
            <w:pPr>
              <w:pStyle w:val="Default"/>
              <w:rPr>
                <w:rFonts w:asciiTheme="minorHAnsi" w:hAnsiTheme="minorHAnsi" w:cstheme="minorHAnsi"/>
                <w:sz w:val="20"/>
                <w:szCs w:val="20"/>
              </w:rPr>
            </w:pPr>
            <w:r w:rsidRPr="00423C9C">
              <w:rPr>
                <w:rFonts w:asciiTheme="minorHAnsi" w:hAnsiTheme="minorHAnsi" w:cstheme="minorHAnsi"/>
                <w:sz w:val="20"/>
                <w:szCs w:val="20"/>
              </w:rPr>
              <w:t>Mesdames les directrices et messieurs les directeurs</w:t>
            </w:r>
            <w:r w:rsidR="00423C9C" w:rsidRPr="00423C9C">
              <w:rPr>
                <w:rFonts w:asciiTheme="minorHAnsi" w:hAnsiTheme="minorHAnsi" w:cstheme="minorHAnsi"/>
                <w:sz w:val="20"/>
                <w:szCs w:val="20"/>
              </w:rPr>
              <w:t>,</w:t>
            </w:r>
          </w:p>
          <w:p w:rsidR="00644AB5" w:rsidRPr="00423C9C" w:rsidRDefault="00644AB5" w:rsidP="000A6638">
            <w:pPr>
              <w:pStyle w:val="Default"/>
              <w:rPr>
                <w:rFonts w:asciiTheme="minorHAnsi" w:hAnsiTheme="minorHAnsi" w:cstheme="minorHAnsi"/>
                <w:sz w:val="20"/>
                <w:szCs w:val="20"/>
              </w:rPr>
            </w:pPr>
            <w:r w:rsidRPr="00423C9C">
              <w:rPr>
                <w:rFonts w:asciiTheme="minorHAnsi" w:hAnsiTheme="minorHAnsi" w:cstheme="minorHAnsi"/>
                <w:sz w:val="20"/>
                <w:szCs w:val="20"/>
              </w:rPr>
              <w:t>Mesdames les enseignantes et messieurs les enseignants</w:t>
            </w:r>
            <w:r w:rsidR="00423C9C" w:rsidRPr="00423C9C">
              <w:rPr>
                <w:rFonts w:asciiTheme="minorHAnsi" w:hAnsiTheme="minorHAnsi" w:cstheme="minorHAnsi"/>
                <w:sz w:val="20"/>
                <w:szCs w:val="20"/>
              </w:rPr>
              <w:t>,</w:t>
            </w:r>
          </w:p>
          <w:p w:rsidR="000A6638" w:rsidRPr="00423C9C" w:rsidRDefault="00644AB5" w:rsidP="00644AB5">
            <w:pPr>
              <w:pStyle w:val="Default"/>
              <w:rPr>
                <w:rFonts w:asciiTheme="minorHAnsi" w:hAnsiTheme="minorHAnsi" w:cstheme="minorHAnsi"/>
                <w:sz w:val="20"/>
                <w:szCs w:val="20"/>
              </w:rPr>
            </w:pPr>
            <w:r w:rsidRPr="00423C9C">
              <w:rPr>
                <w:rFonts w:asciiTheme="minorHAnsi" w:hAnsiTheme="minorHAnsi" w:cstheme="minorHAnsi"/>
                <w:sz w:val="20"/>
                <w:szCs w:val="20"/>
              </w:rPr>
              <w:t>Sous couvert de m</w:t>
            </w:r>
            <w:r w:rsidR="000A6638" w:rsidRPr="00423C9C">
              <w:rPr>
                <w:rFonts w:asciiTheme="minorHAnsi" w:hAnsiTheme="minorHAnsi" w:cstheme="minorHAnsi"/>
                <w:sz w:val="20"/>
                <w:szCs w:val="20"/>
              </w:rPr>
              <w:t xml:space="preserve">esdames les inspectrices et messieurs les </w:t>
            </w:r>
            <w:r w:rsidRPr="00423C9C">
              <w:rPr>
                <w:rFonts w:asciiTheme="minorHAnsi" w:hAnsiTheme="minorHAnsi" w:cstheme="minorHAnsi"/>
                <w:sz w:val="20"/>
                <w:szCs w:val="20"/>
              </w:rPr>
              <w:t>inspecteurs de</w:t>
            </w:r>
            <w:r w:rsidR="000A6638" w:rsidRPr="00423C9C">
              <w:rPr>
                <w:rFonts w:asciiTheme="minorHAnsi" w:hAnsiTheme="minorHAnsi" w:cstheme="minorHAnsi"/>
                <w:sz w:val="20"/>
                <w:szCs w:val="20"/>
              </w:rPr>
              <w:t xml:space="preserve"> l’éducation nationale</w:t>
            </w:r>
          </w:p>
          <w:p w:rsidR="008C437D" w:rsidRPr="00662FCC" w:rsidRDefault="008C437D" w:rsidP="00930D74">
            <w:pPr>
              <w:pStyle w:val="Corpsdetexte"/>
              <w:ind w:left="676"/>
              <w:jc w:val="right"/>
              <w:rPr>
                <w:rFonts w:asciiTheme="minorHAnsi" w:hAnsiTheme="minorHAnsi" w:cstheme="minorHAnsi"/>
                <w:sz w:val="22"/>
              </w:rPr>
            </w:pPr>
          </w:p>
          <w:p w:rsidR="008C437D" w:rsidRPr="00662FCC" w:rsidRDefault="008C437D" w:rsidP="00930D74">
            <w:pPr>
              <w:pStyle w:val="Corpsdetexte"/>
              <w:ind w:left="676"/>
              <w:jc w:val="right"/>
              <w:rPr>
                <w:rFonts w:asciiTheme="minorHAnsi" w:hAnsiTheme="minorHAnsi" w:cstheme="minorHAnsi"/>
                <w:sz w:val="22"/>
              </w:rPr>
            </w:pPr>
          </w:p>
          <w:p w:rsidR="008C437D" w:rsidRPr="00662FCC" w:rsidRDefault="008C437D" w:rsidP="00930D74">
            <w:pPr>
              <w:pStyle w:val="Corpsdetexte"/>
              <w:ind w:left="676"/>
              <w:jc w:val="right"/>
              <w:rPr>
                <w:rFonts w:asciiTheme="minorHAnsi" w:hAnsiTheme="minorHAnsi" w:cstheme="minorHAnsi"/>
                <w:sz w:val="22"/>
              </w:rPr>
            </w:pPr>
          </w:p>
          <w:p w:rsidR="008C437D" w:rsidRPr="00662FCC" w:rsidRDefault="008C437D" w:rsidP="00930D74">
            <w:pPr>
              <w:pStyle w:val="Corpsdetexte"/>
              <w:ind w:left="676"/>
              <w:jc w:val="right"/>
              <w:rPr>
                <w:rFonts w:asciiTheme="minorHAnsi" w:hAnsiTheme="minorHAnsi" w:cstheme="minorHAnsi"/>
                <w:sz w:val="22"/>
              </w:rPr>
            </w:pPr>
            <w:r w:rsidRPr="00662FCC">
              <w:rPr>
                <w:rFonts w:asciiTheme="minorHAnsi" w:hAnsiTheme="minorHAnsi" w:cstheme="minorHAnsi"/>
                <w:noProof/>
                <w:sz w:val="22"/>
                <w:lang w:eastAsia="fr-FR"/>
              </w:rPr>
              <mc:AlternateContent>
                <mc:Choice Requires="wps">
                  <w:drawing>
                    <wp:anchor distT="0" distB="0" distL="114300" distR="114300" simplePos="0" relativeHeight="251659264" behindDoc="0" locked="0" layoutInCell="1" allowOverlap="1" wp14:anchorId="6D085E96" wp14:editId="7521A231">
                      <wp:simplePos x="0" y="0"/>
                      <wp:positionH relativeFrom="column">
                        <wp:posOffset>6280784</wp:posOffset>
                      </wp:positionH>
                      <wp:positionV relativeFrom="paragraph">
                        <wp:posOffset>1878122</wp:posOffset>
                      </wp:positionV>
                      <wp:extent cx="190497" cy="0"/>
                      <wp:effectExtent l="0" t="0" r="19053" b="19050"/>
                      <wp:wrapNone/>
                      <wp:docPr id="11" name="Connecteur droit 18"/>
                      <wp:cNvGraphicFramePr/>
                      <a:graphic xmlns:a="http://schemas.openxmlformats.org/drawingml/2006/main">
                        <a:graphicData uri="http://schemas.microsoft.com/office/word/2010/wordprocessingShape">
                          <wps:wsp>
                            <wps:cNvCnPr/>
                            <wps:spPr>
                              <a:xfrm>
                                <a:off x="0" y="0"/>
                                <a:ext cx="190497" cy="0"/>
                              </a:xfrm>
                              <a:prstGeom prst="straightConnector1">
                                <a:avLst/>
                              </a:prstGeom>
                              <a:noFill/>
                              <a:ln w="6345" cap="flat">
                                <a:solidFill>
                                  <a:srgbClr val="466964"/>
                                </a:solidFill>
                                <a:prstDash val="solid"/>
                                <a:miter/>
                              </a:ln>
                            </wps:spPr>
                            <wps:bodyPr/>
                          </wps:wsp>
                        </a:graphicData>
                      </a:graphic>
                    </wp:anchor>
                  </w:drawing>
                </mc:Choice>
                <mc:Fallback>
                  <w:pict>
                    <v:shape w14:anchorId="31AAD655" id="Connecteur droit 18" o:spid="_x0000_s1026" type="#_x0000_t32" style="position:absolute;margin-left:494.55pt;margin-top:147.9pt;width:1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" strokecolor="#466964" strokeweight=".17625mm">
                      <v:stroke joinstyle="miter"/>
                    </v:shape>
                  </w:pict>
                </mc:Fallback>
              </mc:AlternateContent>
            </w:r>
          </w:p>
        </w:tc>
      </w:tr>
    </w:tbl>
    <w:p w:rsidR="000A6638" w:rsidRPr="007836CD" w:rsidRDefault="007836CD" w:rsidP="000A6638">
      <w:pPr>
        <w:pStyle w:val="Default"/>
        <w:rPr>
          <w:rFonts w:ascii="Calibri" w:eastAsia="Times New Roman" w:hAnsi="Calibri" w:cs="Calibri"/>
          <w:b/>
          <w:color w:val="auto"/>
          <w:sz w:val="28"/>
          <w:szCs w:val="28"/>
          <w:lang w:eastAsia="zh-CN"/>
        </w:rPr>
      </w:pPr>
      <w:r w:rsidRPr="007836CD">
        <w:rPr>
          <w:rFonts w:ascii="Calibri" w:eastAsia="Times New Roman" w:hAnsi="Calibri" w:cs="Calibri"/>
          <w:b/>
          <w:color w:val="auto"/>
          <w:sz w:val="28"/>
          <w:szCs w:val="28"/>
          <w:lang w:eastAsia="zh-CN"/>
        </w:rPr>
        <w:t>Objet : Challenge mathématique année 202</w:t>
      </w:r>
      <w:r w:rsidR="00831BA3">
        <w:rPr>
          <w:rFonts w:ascii="Calibri" w:eastAsia="Times New Roman" w:hAnsi="Calibri" w:cs="Calibri"/>
          <w:b/>
          <w:color w:val="auto"/>
          <w:sz w:val="28"/>
          <w:szCs w:val="28"/>
          <w:lang w:eastAsia="zh-CN"/>
        </w:rPr>
        <w:t>4</w:t>
      </w:r>
      <w:r w:rsidRPr="007836CD">
        <w:rPr>
          <w:rFonts w:ascii="Calibri" w:eastAsia="Times New Roman" w:hAnsi="Calibri" w:cs="Calibri"/>
          <w:b/>
          <w:color w:val="auto"/>
          <w:sz w:val="28"/>
          <w:szCs w:val="28"/>
          <w:lang w:eastAsia="zh-CN"/>
        </w:rPr>
        <w:t>-202</w:t>
      </w:r>
      <w:r w:rsidR="00831BA3">
        <w:rPr>
          <w:rFonts w:ascii="Calibri" w:eastAsia="Times New Roman" w:hAnsi="Calibri" w:cs="Calibri"/>
          <w:b/>
          <w:color w:val="auto"/>
          <w:sz w:val="28"/>
          <w:szCs w:val="28"/>
          <w:lang w:eastAsia="zh-CN"/>
        </w:rPr>
        <w:t>5</w:t>
      </w:r>
      <w:r w:rsidR="00A53CB0">
        <w:rPr>
          <w:rFonts w:ascii="Calibri" w:eastAsia="Times New Roman" w:hAnsi="Calibri" w:cs="Calibri"/>
          <w:b/>
          <w:color w:val="auto"/>
          <w:sz w:val="28"/>
          <w:szCs w:val="28"/>
          <w:lang w:eastAsia="zh-CN"/>
        </w:rPr>
        <w:t> : « le mois du challenge ! »</w:t>
      </w:r>
    </w:p>
    <w:p w:rsidR="007836CD" w:rsidRDefault="007836CD" w:rsidP="000A6638">
      <w:pPr>
        <w:pStyle w:val="Default"/>
      </w:pPr>
    </w:p>
    <w:p w:rsidR="007836CD" w:rsidRDefault="007836CD" w:rsidP="000A6638">
      <w:pPr>
        <w:pStyle w:val="Default"/>
      </w:pPr>
    </w:p>
    <w:p w:rsidR="007836CD" w:rsidRDefault="007836CD" w:rsidP="007836CD">
      <w:pPr>
        <w:pStyle w:val="Titre1"/>
        <w:keepNext w:val="0"/>
        <w:keepLines w:val="0"/>
        <w:spacing w:before="0" w:after="0" w:line="240" w:lineRule="auto"/>
        <w:jc w:val="both"/>
        <w:rPr>
          <w:rFonts w:ascii="Calibri" w:eastAsia="Times New Roman" w:hAnsi="Calibri" w:cs="Calibri"/>
          <w:b/>
          <w:sz w:val="28"/>
          <w:szCs w:val="28"/>
          <w:u w:val="single"/>
        </w:rPr>
      </w:pPr>
      <w:r>
        <w:rPr>
          <w:rFonts w:ascii="Calibri" w:eastAsia="Times New Roman" w:hAnsi="Calibri" w:cs="Calibri"/>
          <w:b/>
          <w:sz w:val="28"/>
          <w:szCs w:val="28"/>
          <w:u w:val="single"/>
        </w:rPr>
        <w:t>I. INTRODUCTION</w:t>
      </w:r>
    </w:p>
    <w:p w:rsidR="007836CD" w:rsidRPr="00055631" w:rsidRDefault="007836CD" w:rsidP="007836CD">
      <w:pPr>
        <w:spacing w:after="0"/>
        <w:rPr>
          <w:rFonts w:ascii="Calibri" w:hAnsi="Calibri" w:cs="Calibri"/>
          <w:sz w:val="10"/>
        </w:rPr>
      </w:pPr>
    </w:p>
    <w:p w:rsidR="007836CD" w:rsidRPr="008148DE" w:rsidRDefault="007836CD" w:rsidP="007836CD">
      <w:pPr>
        <w:spacing w:line="240" w:lineRule="auto"/>
        <w:jc w:val="both"/>
        <w:rPr>
          <w:rFonts w:ascii="Calibri" w:hAnsi="Calibri" w:cs="Calibri"/>
          <w:color w:val="000000"/>
        </w:rPr>
      </w:pPr>
      <w:r w:rsidRPr="008148DE">
        <w:rPr>
          <w:rFonts w:ascii="Calibri" w:hAnsi="Calibri" w:cs="Calibri"/>
        </w:rPr>
        <w:t xml:space="preserve">Enseigner la résolution de problèmes </w:t>
      </w:r>
      <w:r w:rsidRPr="008148DE">
        <w:rPr>
          <w:rFonts w:ascii="Calibri" w:hAnsi="Calibri" w:cs="Calibri"/>
          <w:color w:val="000000"/>
        </w:rPr>
        <w:t>nécessite</w:t>
      </w:r>
      <w:r w:rsidRPr="008148DE">
        <w:rPr>
          <w:rFonts w:ascii="Calibri" w:hAnsi="Calibri" w:cs="Calibri"/>
          <w:bCs/>
          <w:color w:val="FF8300"/>
        </w:rPr>
        <w:t xml:space="preserve"> </w:t>
      </w:r>
      <w:r w:rsidRPr="008148DE">
        <w:rPr>
          <w:rFonts w:ascii="Calibri" w:hAnsi="Calibri" w:cs="Calibri"/>
          <w:color w:val="000000"/>
        </w:rPr>
        <w:t>de conduire, année après année, et dès le plus jeune âge, un travail structuré et régulier.</w:t>
      </w:r>
    </w:p>
    <w:p w:rsidR="00423C9C" w:rsidRPr="008148DE" w:rsidRDefault="00831BA3" w:rsidP="00831BA3">
      <w:pPr>
        <w:spacing w:line="240" w:lineRule="auto"/>
        <w:jc w:val="both"/>
        <w:rPr>
          <w:rFonts w:ascii="Calibri" w:hAnsi="Calibri" w:cs="Calibri"/>
          <w:color w:val="000000"/>
        </w:rPr>
      </w:pPr>
      <w:r w:rsidRPr="008148DE">
        <w:rPr>
          <w:rFonts w:ascii="Calibri" w:hAnsi="Calibri" w:cs="Calibri"/>
          <w:color w:val="000000"/>
        </w:rPr>
        <w:t xml:space="preserve">Ce travail commence au cycle 1 avec des situations où </w:t>
      </w:r>
      <w:r w:rsidR="007836CD" w:rsidRPr="008148DE">
        <w:rPr>
          <w:rFonts w:ascii="Calibri" w:hAnsi="Calibri" w:cs="Calibri"/>
        </w:rPr>
        <w:t xml:space="preserve">le nombre </w:t>
      </w:r>
      <w:r w:rsidRPr="008148DE">
        <w:rPr>
          <w:rFonts w:ascii="Calibri" w:hAnsi="Calibri" w:cs="Calibri"/>
        </w:rPr>
        <w:t>est</w:t>
      </w:r>
      <w:r w:rsidR="007836CD" w:rsidRPr="008148DE">
        <w:rPr>
          <w:rFonts w:ascii="Calibri" w:hAnsi="Calibri" w:cs="Calibri"/>
        </w:rPr>
        <w:t xml:space="preserve"> utile pour exprimer des quantités, pour désigner un rang ou une position, pour anticiper le résultat d’une action sur des quantités (augmentation, diminution, réunion, distribution, partage) ou sur des positions (déplacements en avant ou en arrière).</w:t>
      </w:r>
      <w:r w:rsidR="007836CD" w:rsidRPr="008148DE">
        <w:t xml:space="preserve"> </w:t>
      </w:r>
    </w:p>
    <w:p w:rsidR="007836CD" w:rsidRPr="008148DE" w:rsidRDefault="00831BA3" w:rsidP="007836CD">
      <w:pPr>
        <w:spacing w:after="0" w:line="240" w:lineRule="auto"/>
        <w:jc w:val="both"/>
        <w:rPr>
          <w:rFonts w:ascii="Calibri" w:eastAsia="Times New Roman" w:hAnsi="Calibri" w:cs="Calibri"/>
          <w:i/>
        </w:rPr>
      </w:pPr>
      <w:r w:rsidRPr="008148DE">
        <w:rPr>
          <w:rFonts w:ascii="Calibri" w:hAnsi="Calibri" w:cs="Calibri"/>
        </w:rPr>
        <w:t>Il se poursuit a</w:t>
      </w:r>
      <w:r w:rsidR="007836CD" w:rsidRPr="008148DE">
        <w:rPr>
          <w:rFonts w:ascii="Calibri" w:hAnsi="Calibri" w:cs="Calibri"/>
        </w:rPr>
        <w:t>ux cycles 2 et 3</w:t>
      </w:r>
      <w:r w:rsidRPr="008148DE">
        <w:rPr>
          <w:rFonts w:ascii="Calibri" w:hAnsi="Calibri" w:cs="Calibri"/>
        </w:rPr>
        <w:t xml:space="preserve"> où</w:t>
      </w:r>
      <w:r w:rsidR="007836CD" w:rsidRPr="008148DE">
        <w:rPr>
          <w:rFonts w:ascii="Calibri" w:hAnsi="Calibri" w:cs="Calibri"/>
        </w:rPr>
        <w:t xml:space="preserve"> « la résolution de problèmes au centre de l’activité mathématique des élèves ». </w:t>
      </w:r>
    </w:p>
    <w:p w:rsidR="00242AC9" w:rsidRPr="008148DE" w:rsidRDefault="00242AC9" w:rsidP="007836CD">
      <w:pPr>
        <w:spacing w:after="0" w:line="240" w:lineRule="auto"/>
        <w:jc w:val="both"/>
        <w:rPr>
          <w:rFonts w:ascii="Calibri" w:eastAsia="Times New Roman" w:hAnsi="Calibri" w:cs="Calibri"/>
          <w:i/>
        </w:rPr>
      </w:pPr>
    </w:p>
    <w:p w:rsidR="007836CD" w:rsidRDefault="007836CD" w:rsidP="007836CD">
      <w:pPr>
        <w:spacing w:after="0" w:line="240" w:lineRule="auto"/>
        <w:jc w:val="both"/>
        <w:rPr>
          <w:rFonts w:ascii="Calibri" w:hAnsi="Calibri" w:cs="Calibri"/>
          <w:sz w:val="28"/>
          <w:szCs w:val="28"/>
        </w:rPr>
      </w:pPr>
      <w:r>
        <w:rPr>
          <w:rFonts w:ascii="Calibri" w:eastAsia="Times New Roman" w:hAnsi="Calibri" w:cs="Calibri"/>
          <w:b/>
          <w:sz w:val="28"/>
          <w:szCs w:val="28"/>
          <w:u w:val="single"/>
        </w:rPr>
        <w:t xml:space="preserve">II. OBJECTIFS </w:t>
      </w:r>
    </w:p>
    <w:p w:rsidR="007836CD" w:rsidRDefault="007836CD" w:rsidP="007836CD">
      <w:pPr>
        <w:spacing w:after="0" w:line="240" w:lineRule="auto"/>
        <w:jc w:val="both"/>
        <w:rPr>
          <w:rFonts w:ascii="Calibri" w:eastAsia="Times New Roman" w:hAnsi="Calibri" w:cs="Calibri"/>
          <w:bCs/>
          <w:sz w:val="10"/>
          <w:szCs w:val="10"/>
        </w:rPr>
      </w:pPr>
    </w:p>
    <w:p w:rsidR="00342447" w:rsidRDefault="007836CD" w:rsidP="007836CD">
      <w:pPr>
        <w:spacing w:after="0" w:line="240" w:lineRule="auto"/>
        <w:jc w:val="both"/>
        <w:rPr>
          <w:rFonts w:ascii="Calibri" w:eastAsia="Times New Roman" w:hAnsi="Calibri" w:cs="Calibri"/>
        </w:rPr>
      </w:pPr>
      <w:r w:rsidRPr="003922CB">
        <w:rPr>
          <w:rFonts w:ascii="Calibri" w:eastAsia="Times New Roman" w:hAnsi="Calibri" w:cs="Calibri"/>
        </w:rPr>
        <w:t>Le challenge mathématique a pour objectif de soutenir l’enseignement de la résolution de problèmes</w:t>
      </w:r>
      <w:r w:rsidR="00342447">
        <w:rPr>
          <w:rFonts w:ascii="Calibri" w:eastAsia="Times New Roman" w:hAnsi="Calibri" w:cs="Calibri"/>
        </w:rPr>
        <w:t xml:space="preserve"> en proposant </w:t>
      </w:r>
      <w:r w:rsidRPr="003922CB">
        <w:rPr>
          <w:rFonts w:ascii="Calibri" w:eastAsia="Times New Roman" w:hAnsi="Calibri" w:cs="Calibri"/>
        </w:rPr>
        <w:t xml:space="preserve"> </w:t>
      </w:r>
      <w:r w:rsidR="00342447">
        <w:rPr>
          <w:rFonts w:ascii="Calibri" w:eastAsia="Times New Roman" w:hAnsi="Calibri" w:cs="Calibri"/>
        </w:rPr>
        <w:t xml:space="preserve"> </w:t>
      </w:r>
      <w:r w:rsidR="008148DE">
        <w:rPr>
          <w:rFonts w:ascii="Calibri" w:eastAsia="Times New Roman" w:hAnsi="Calibri" w:cs="Calibri"/>
        </w:rPr>
        <w:t xml:space="preserve">aux enseignants </w:t>
      </w:r>
      <w:r w:rsidR="00342447">
        <w:rPr>
          <w:rFonts w:ascii="Calibri" w:eastAsia="Times New Roman" w:hAnsi="Calibri" w:cs="Calibri"/>
        </w:rPr>
        <w:t>des situations prêtes à l’emploi</w:t>
      </w:r>
      <w:r w:rsidR="00B1332D">
        <w:rPr>
          <w:rFonts w:ascii="Calibri" w:eastAsia="Times New Roman" w:hAnsi="Calibri" w:cs="Calibri"/>
        </w:rPr>
        <w:t xml:space="preserve"> à travailler pendant les mois de novembre, janvier, mars et mai.</w:t>
      </w:r>
    </w:p>
    <w:p w:rsidR="00777B5D" w:rsidRDefault="00777B5D" w:rsidP="007836CD">
      <w:pPr>
        <w:spacing w:after="0" w:line="240" w:lineRule="auto"/>
        <w:jc w:val="both"/>
        <w:rPr>
          <w:rFonts w:ascii="Calibri" w:eastAsia="Times New Roman" w:hAnsi="Calibri" w:cs="Calibri"/>
        </w:rPr>
      </w:pPr>
    </w:p>
    <w:p w:rsidR="00242AC9" w:rsidRDefault="00242AC9" w:rsidP="007836CD">
      <w:pPr>
        <w:spacing w:after="0" w:line="240" w:lineRule="auto"/>
        <w:jc w:val="both"/>
        <w:rPr>
          <w:rFonts w:ascii="Calibri" w:hAnsi="Calibri" w:cs="Calibri"/>
        </w:rPr>
      </w:pPr>
    </w:p>
    <w:p w:rsidR="007836CD" w:rsidRDefault="007836CD" w:rsidP="007836CD">
      <w:pPr>
        <w:spacing w:line="240" w:lineRule="auto"/>
        <w:jc w:val="both"/>
        <w:rPr>
          <w:rFonts w:ascii="Calibri" w:hAnsi="Calibri" w:cs="Calibri"/>
          <w:sz w:val="28"/>
          <w:szCs w:val="28"/>
        </w:rPr>
      </w:pPr>
      <w:r>
        <w:rPr>
          <w:rFonts w:ascii="Calibri" w:eastAsia="Times New Roman" w:hAnsi="Calibri" w:cs="Calibri"/>
          <w:b/>
          <w:sz w:val="28"/>
          <w:szCs w:val="28"/>
          <w:u w:val="single"/>
        </w:rPr>
        <w:t>III. MODALITÉS D’INSCRIPTION</w:t>
      </w:r>
    </w:p>
    <w:p w:rsidR="007836CD" w:rsidRDefault="007836CD" w:rsidP="00242AC9">
      <w:pPr>
        <w:spacing w:after="0" w:line="240" w:lineRule="auto"/>
        <w:jc w:val="both"/>
        <w:rPr>
          <w:rFonts w:ascii="Calibri" w:hAnsi="Calibri" w:cs="Calibri"/>
          <w:bCs/>
          <w:sz w:val="10"/>
          <w:szCs w:val="10"/>
        </w:rPr>
      </w:pPr>
      <w:r>
        <w:rPr>
          <w:rFonts w:ascii="Calibri" w:eastAsia="Times New Roman" w:hAnsi="Calibri" w:cs="Calibri"/>
          <w:bCs/>
          <w:sz w:val="10"/>
          <w:szCs w:val="10"/>
        </w:rPr>
        <w:t xml:space="preserve"> </w:t>
      </w:r>
    </w:p>
    <w:p w:rsidR="007836CD" w:rsidRPr="007213E5" w:rsidRDefault="007836CD" w:rsidP="007836CD">
      <w:pPr>
        <w:numPr>
          <w:ilvl w:val="0"/>
          <w:numId w:val="2"/>
        </w:numPr>
        <w:suppressAutoHyphens/>
        <w:spacing w:after="0" w:line="240" w:lineRule="auto"/>
        <w:jc w:val="both"/>
        <w:rPr>
          <w:rFonts w:ascii="Calibri" w:hAnsi="Calibri" w:cs="Calibri"/>
        </w:rPr>
      </w:pPr>
      <w:r w:rsidRPr="007213E5">
        <w:rPr>
          <w:rFonts w:ascii="Calibri" w:eastAsia="Times New Roman" w:hAnsi="Calibri" w:cs="Calibri"/>
        </w:rPr>
        <w:t xml:space="preserve">Les classes </w:t>
      </w:r>
      <w:r w:rsidRPr="007213E5">
        <w:rPr>
          <w:rFonts w:ascii="Calibri" w:eastAsia="Times New Roman" w:hAnsi="Calibri" w:cs="Calibri"/>
          <w:b/>
        </w:rPr>
        <w:t xml:space="preserve">(du </w:t>
      </w:r>
      <w:r w:rsidR="00831BA3">
        <w:rPr>
          <w:rFonts w:ascii="Calibri" w:eastAsia="Times New Roman" w:hAnsi="Calibri" w:cs="Calibri"/>
          <w:b/>
        </w:rPr>
        <w:t>PS</w:t>
      </w:r>
      <w:r w:rsidRPr="007213E5">
        <w:rPr>
          <w:rFonts w:ascii="Calibri" w:eastAsia="Times New Roman" w:hAnsi="Calibri" w:cs="Calibri"/>
          <w:b/>
        </w:rPr>
        <w:t xml:space="preserve"> au CM2)</w:t>
      </w:r>
      <w:r w:rsidRPr="007213E5">
        <w:rPr>
          <w:rFonts w:ascii="Calibri" w:eastAsia="Times New Roman" w:hAnsi="Calibri" w:cs="Calibri"/>
        </w:rPr>
        <w:t xml:space="preserve"> s’inscriront sur : </w:t>
      </w:r>
    </w:p>
    <w:p w:rsidR="007836CD" w:rsidRPr="007213E5" w:rsidRDefault="007B008C" w:rsidP="007836CD">
      <w:pPr>
        <w:spacing w:after="0"/>
        <w:ind w:left="720"/>
        <w:rPr>
          <w:rFonts w:ascii="Calibri" w:hAnsi="Calibri" w:cs="Calibri"/>
          <w:b/>
        </w:rPr>
      </w:pPr>
      <w:hyperlink r:id="rId9" w:history="1">
        <w:r w:rsidR="007836CD" w:rsidRPr="00781F28">
          <w:rPr>
            <w:rStyle w:val="Lienhypertexte"/>
            <w:rFonts w:ascii="Calibri" w:hAnsi="Calibri" w:cs="Calibri"/>
            <w:b/>
          </w:rPr>
          <w:t>https://applications.ac-strasbourg.fr/lime_acad/index.php/364553?lang=fr</w:t>
        </w:r>
      </w:hyperlink>
    </w:p>
    <w:p w:rsidR="008D510D" w:rsidRPr="007213E5" w:rsidRDefault="008D510D" w:rsidP="007836CD">
      <w:pPr>
        <w:spacing w:after="0" w:line="240" w:lineRule="auto"/>
        <w:jc w:val="both"/>
        <w:rPr>
          <w:rFonts w:ascii="Calibri" w:hAnsi="Calibri" w:cs="Calibri"/>
        </w:rPr>
      </w:pPr>
    </w:p>
    <w:p w:rsidR="007836CD" w:rsidRPr="007213E5" w:rsidRDefault="007836CD" w:rsidP="007836CD">
      <w:pPr>
        <w:numPr>
          <w:ilvl w:val="0"/>
          <w:numId w:val="2"/>
        </w:numPr>
        <w:suppressAutoHyphens/>
        <w:spacing w:after="0" w:line="240" w:lineRule="auto"/>
        <w:jc w:val="both"/>
        <w:rPr>
          <w:rFonts w:ascii="Calibri" w:eastAsia="Times New Roman" w:hAnsi="Calibri" w:cs="Calibri"/>
        </w:rPr>
      </w:pPr>
      <w:r w:rsidRPr="007213E5">
        <w:rPr>
          <w:rFonts w:ascii="Calibri" w:eastAsia="Times New Roman" w:hAnsi="Calibri" w:cs="Calibri"/>
        </w:rPr>
        <w:t>Les enseignants téléchargeront le corpus de problèmes (année 2</w:t>
      </w:r>
      <w:r w:rsidR="00831BA3">
        <w:rPr>
          <w:rFonts w:ascii="Calibri" w:eastAsia="Times New Roman" w:hAnsi="Calibri" w:cs="Calibri"/>
        </w:rPr>
        <w:t>4</w:t>
      </w:r>
      <w:r w:rsidRPr="007213E5">
        <w:rPr>
          <w:rFonts w:ascii="Calibri" w:eastAsia="Times New Roman" w:hAnsi="Calibri" w:cs="Calibri"/>
        </w:rPr>
        <w:t>-2</w:t>
      </w:r>
      <w:r w:rsidR="00831BA3">
        <w:rPr>
          <w:rFonts w:ascii="Calibri" w:eastAsia="Times New Roman" w:hAnsi="Calibri" w:cs="Calibri"/>
        </w:rPr>
        <w:t>5</w:t>
      </w:r>
      <w:r w:rsidRPr="007213E5">
        <w:rPr>
          <w:rFonts w:ascii="Calibri" w:eastAsia="Times New Roman" w:hAnsi="Calibri" w:cs="Calibri"/>
        </w:rPr>
        <w:t xml:space="preserve">) et le bonus 1 à l’adresse suivante : </w:t>
      </w:r>
    </w:p>
    <w:p w:rsidR="007836CD" w:rsidRDefault="007B008C" w:rsidP="007836CD">
      <w:pPr>
        <w:spacing w:after="0" w:line="240" w:lineRule="auto"/>
        <w:ind w:left="720"/>
        <w:jc w:val="both"/>
      </w:pPr>
      <w:hyperlink r:id="rId10" w:history="1">
        <w:r w:rsidR="003362F9" w:rsidRPr="00781F28">
          <w:rPr>
            <w:rStyle w:val="Lienhypertexte"/>
          </w:rPr>
          <w:t>https://portailpedagogique68_1d.site.ac-strasbourg.fr/mathematiques/?p=4749</w:t>
        </w:r>
      </w:hyperlink>
    </w:p>
    <w:p w:rsidR="008D510D" w:rsidRPr="00074260" w:rsidRDefault="008D510D" w:rsidP="008D510D">
      <w:pPr>
        <w:spacing w:after="0" w:line="240" w:lineRule="auto"/>
        <w:jc w:val="both"/>
        <w:rPr>
          <w:rFonts w:ascii="Calibri" w:hAnsi="Calibri" w:cs="Calibri"/>
        </w:rPr>
      </w:pPr>
    </w:p>
    <w:p w:rsidR="007836CD" w:rsidRDefault="007836CD" w:rsidP="007836CD">
      <w:pPr>
        <w:numPr>
          <w:ilvl w:val="0"/>
          <w:numId w:val="2"/>
        </w:numPr>
        <w:suppressAutoHyphens/>
        <w:spacing w:after="0" w:line="240" w:lineRule="auto"/>
        <w:jc w:val="both"/>
        <w:rPr>
          <w:rFonts w:ascii="Calibri" w:hAnsi="Calibri" w:cs="Calibri"/>
        </w:rPr>
      </w:pPr>
      <w:r>
        <w:rPr>
          <w:rFonts w:ascii="Calibri" w:eastAsia="Times New Roman" w:hAnsi="Calibri" w:cs="Calibri"/>
        </w:rPr>
        <w:t xml:space="preserve">A la fin de chaque manche, les classes sont invitées à partager leurs recherches et/ou leur(s) solution(s). </w:t>
      </w:r>
    </w:p>
    <w:p w:rsidR="007836CD" w:rsidRDefault="007836CD" w:rsidP="007836CD">
      <w:pPr>
        <w:spacing w:after="0" w:line="240" w:lineRule="auto"/>
        <w:ind w:left="720"/>
        <w:jc w:val="both"/>
        <w:rPr>
          <w:rFonts w:ascii="Calibri" w:eastAsia="Times New Roman" w:hAnsi="Calibri" w:cs="Calibri"/>
        </w:rPr>
      </w:pPr>
      <w:r>
        <w:rPr>
          <w:rFonts w:ascii="Calibri" w:eastAsia="Times New Roman" w:hAnsi="Calibri" w:cs="Calibri"/>
        </w:rPr>
        <w:t xml:space="preserve">Elles nous feront parvenir quelques traces choisies (photos, scan, vidéos) laissant apparaître les procédures utilisées et commentées à l’adresse suivante :  </w:t>
      </w:r>
    </w:p>
    <w:p w:rsidR="003362F9" w:rsidRPr="00781F28" w:rsidRDefault="004929D7" w:rsidP="003362F9">
      <w:pPr>
        <w:spacing w:after="0" w:line="240" w:lineRule="auto"/>
        <w:rPr>
          <w:rStyle w:val="Lienhypertexte"/>
        </w:rPr>
      </w:pPr>
      <w:r>
        <w:rPr>
          <w:rFonts w:ascii="Times New Roman" w:eastAsia="Times New Roman" w:hAnsi="Times New Roman" w:cs="Times New Roman"/>
          <w:sz w:val="24"/>
          <w:szCs w:val="24"/>
          <w:lang w:eastAsia="fr-FR"/>
        </w:rPr>
        <w:t xml:space="preserve">            </w:t>
      </w:r>
      <w:hyperlink r:id="rId11" w:history="1">
        <w:r w:rsidR="003362F9" w:rsidRPr="00781F28">
          <w:rPr>
            <w:rStyle w:val="Lienhypertexte"/>
          </w:rPr>
          <w:t>https://nuage03.apps.education.fr/index.php/s/jasdX85AgGXe5EA</w:t>
        </w:r>
      </w:hyperlink>
    </w:p>
    <w:p w:rsidR="003362F9" w:rsidRDefault="003362F9" w:rsidP="003362F9">
      <w:pPr>
        <w:spacing w:after="0" w:line="240" w:lineRule="auto"/>
        <w:rPr>
          <w:rFonts w:ascii="Calibri" w:eastAsia="Times New Roman" w:hAnsi="Calibri" w:cs="Calibri"/>
        </w:rPr>
      </w:pPr>
    </w:p>
    <w:p w:rsidR="007836CD" w:rsidRDefault="007836CD" w:rsidP="003362F9">
      <w:pPr>
        <w:spacing w:after="0" w:line="240" w:lineRule="auto"/>
        <w:rPr>
          <w:rFonts w:ascii="Calibri" w:eastAsia="Times New Roman" w:hAnsi="Calibri" w:cs="Calibri"/>
          <w:b/>
        </w:rPr>
      </w:pPr>
      <w:r w:rsidRPr="00074260">
        <w:rPr>
          <w:rFonts w:ascii="Calibri" w:eastAsia="Times New Roman" w:hAnsi="Calibri" w:cs="Calibri"/>
        </w:rPr>
        <w:t xml:space="preserve">Ces traces (qui peuvent être collectives et/ou individuelles) seront mutualisées sur le site de la circonscription de Wittelsheim. </w:t>
      </w:r>
    </w:p>
    <w:p w:rsidR="00B61FFF" w:rsidRDefault="007836CD" w:rsidP="007836CD">
      <w:pPr>
        <w:spacing w:after="0" w:line="240" w:lineRule="auto"/>
        <w:jc w:val="both"/>
        <w:rPr>
          <w:rFonts w:ascii="Calibri" w:eastAsia="Times New Roman" w:hAnsi="Calibri" w:cs="Calibri"/>
        </w:rPr>
      </w:pPr>
      <w:r>
        <w:rPr>
          <w:rFonts w:ascii="Calibri" w:eastAsia="Times New Roman" w:hAnsi="Calibri" w:cs="Calibri"/>
        </w:rPr>
        <w:lastRenderedPageBreak/>
        <w:t>Pour les classes bilingues élémentaires</w:t>
      </w:r>
      <w:r w:rsidRPr="00781F28">
        <w:rPr>
          <w:rFonts w:ascii="Calibri" w:eastAsia="Times New Roman" w:hAnsi="Calibri" w:cs="Calibri"/>
        </w:rPr>
        <w:t xml:space="preserve">, </w:t>
      </w:r>
      <w:r w:rsidR="008D510D" w:rsidRPr="00781F28">
        <w:rPr>
          <w:rFonts w:ascii="Calibri" w:eastAsia="Times New Roman" w:hAnsi="Calibri" w:cs="Calibri"/>
        </w:rPr>
        <w:t xml:space="preserve">les problèmes d’entraînement et de réinvestissement seront traduits </w:t>
      </w:r>
      <w:r w:rsidRPr="00781F28">
        <w:rPr>
          <w:rFonts w:ascii="Calibri" w:eastAsia="Times New Roman" w:hAnsi="Calibri" w:cs="Calibri"/>
        </w:rPr>
        <w:t xml:space="preserve">en allemand. </w:t>
      </w:r>
    </w:p>
    <w:p w:rsidR="007836CD" w:rsidRDefault="007836CD" w:rsidP="007836CD">
      <w:pPr>
        <w:spacing w:after="0" w:line="240" w:lineRule="auto"/>
        <w:jc w:val="both"/>
        <w:rPr>
          <w:rFonts w:ascii="Calibri" w:eastAsia="Times New Roman" w:hAnsi="Calibri" w:cs="Calibri"/>
        </w:rPr>
      </w:pPr>
    </w:p>
    <w:p w:rsidR="007836CD" w:rsidRDefault="007836CD" w:rsidP="007836CD">
      <w:pPr>
        <w:spacing w:after="0" w:line="240" w:lineRule="auto"/>
        <w:rPr>
          <w:rFonts w:ascii="Calibri" w:eastAsia="Times New Roman" w:hAnsi="Calibri" w:cs="Calibri"/>
        </w:rPr>
      </w:pPr>
      <w:r>
        <w:rPr>
          <w:rFonts w:ascii="Calibri" w:eastAsia="Times New Roman" w:hAnsi="Calibri" w:cs="Calibri"/>
        </w:rPr>
        <w:t>Les enseignants peuvent trouver des problèmes catégorisés pour entraîner les élèves dans la partie "banque de problèmes" à l’adresse suivante</w:t>
      </w:r>
      <w:r w:rsidR="008D510D">
        <w:rPr>
          <w:rFonts w:ascii="Calibri" w:eastAsia="Times New Roman" w:hAnsi="Calibri" w:cs="Calibri"/>
        </w:rPr>
        <w:t> </w:t>
      </w:r>
      <w:r w:rsidR="008D510D" w:rsidRPr="008D510D">
        <w:rPr>
          <w:rFonts w:ascii="Calibri" w:eastAsia="Times New Roman" w:hAnsi="Calibri" w:cs="Calibri"/>
        </w:rPr>
        <w:t>:</w:t>
      </w:r>
    </w:p>
    <w:p w:rsidR="007836CD" w:rsidRPr="00055631" w:rsidRDefault="007836CD" w:rsidP="00242AC9">
      <w:pPr>
        <w:spacing w:after="0" w:line="240" w:lineRule="auto"/>
        <w:rPr>
          <w:rFonts w:ascii="Calibri" w:eastAsia="Times New Roman" w:hAnsi="Calibri" w:cs="Calibri"/>
        </w:rPr>
      </w:pPr>
      <w:r>
        <w:rPr>
          <w:rFonts w:ascii="Calibri" w:eastAsia="Times New Roman" w:hAnsi="Calibri" w:cs="Calibri"/>
        </w:rPr>
        <w:t xml:space="preserve"> </w:t>
      </w:r>
      <w:hyperlink r:id="rId12" w:history="1">
        <w:r w:rsidRPr="00B1332D">
          <w:rPr>
            <w:rStyle w:val="Lienhypertexte"/>
            <w:rFonts w:ascii="Calibri" w:eastAsia="Times New Roman" w:hAnsi="Calibri" w:cs="Calibri"/>
            <w:b/>
          </w:rPr>
          <w:t>https://portailpedagogique68_1d.site.ac-strasbourg.fr/mathematiques/?p=5771</w:t>
        </w:r>
      </w:hyperlink>
    </w:p>
    <w:p w:rsidR="00242AC9" w:rsidRDefault="00242AC9" w:rsidP="00242AC9">
      <w:pPr>
        <w:spacing w:after="0" w:line="240" w:lineRule="auto"/>
        <w:jc w:val="both"/>
        <w:rPr>
          <w:rFonts w:ascii="Calibri" w:hAnsi="Calibri" w:cs="Calibri"/>
        </w:rPr>
      </w:pPr>
    </w:p>
    <w:p w:rsidR="007C653B" w:rsidRDefault="007836CD" w:rsidP="007836CD">
      <w:pPr>
        <w:spacing w:after="0" w:line="240" w:lineRule="auto"/>
        <w:jc w:val="both"/>
        <w:rPr>
          <w:rFonts w:ascii="Calibri" w:eastAsia="Times New Roman" w:hAnsi="Calibri" w:cs="Calibri"/>
          <w:b/>
          <w:sz w:val="28"/>
          <w:szCs w:val="28"/>
          <w:u w:val="single"/>
        </w:rPr>
      </w:pPr>
      <w:r>
        <w:rPr>
          <w:rFonts w:ascii="Calibri" w:eastAsia="Times New Roman" w:hAnsi="Calibri" w:cs="Calibri"/>
          <w:b/>
          <w:sz w:val="28"/>
          <w:szCs w:val="28"/>
          <w:u w:val="single"/>
        </w:rPr>
        <w:t>IV. POINTS DE VIGILANCE</w:t>
      </w:r>
    </w:p>
    <w:p w:rsidR="00AB6461" w:rsidRPr="00F2352F" w:rsidRDefault="00AB6461" w:rsidP="00AB6461">
      <w:pPr>
        <w:spacing w:after="0" w:line="240" w:lineRule="auto"/>
        <w:jc w:val="both"/>
        <w:rPr>
          <w:rFonts w:ascii="Calibri" w:eastAsia="Times New Roman" w:hAnsi="Calibri" w:cs="Calibri"/>
          <w:b/>
          <w:sz w:val="28"/>
          <w:szCs w:val="28"/>
          <w:u w:val="single"/>
        </w:rPr>
      </w:pPr>
    </w:p>
    <w:p w:rsidR="003D71A1" w:rsidRPr="00F24A29" w:rsidRDefault="003D71A1" w:rsidP="00AB6461">
      <w:pPr>
        <w:pStyle w:val="Paragraphedeliste"/>
        <w:numPr>
          <w:ilvl w:val="0"/>
          <w:numId w:val="4"/>
        </w:numPr>
        <w:spacing w:after="0" w:line="240" w:lineRule="auto"/>
        <w:jc w:val="both"/>
        <w:rPr>
          <w:rFonts w:ascii="Calibri" w:hAnsi="Calibri" w:cs="Calibri"/>
          <w:i/>
        </w:rPr>
      </w:pPr>
      <w:r w:rsidRPr="00F24A29">
        <w:rPr>
          <w:rFonts w:ascii="Calibri" w:eastAsia="Times New Roman" w:hAnsi="Calibri" w:cs="Calibri"/>
          <w:color w:val="FF0000"/>
        </w:rPr>
        <w:t>Il convient de faire une distinction entre « représentation » et « modélisation » :</w:t>
      </w:r>
    </w:p>
    <w:p w:rsidR="003D71A1" w:rsidRPr="003D71A1" w:rsidRDefault="003D71A1" w:rsidP="00A53CB0">
      <w:pPr>
        <w:pStyle w:val="Paragraphedeliste"/>
        <w:spacing w:after="0" w:line="240" w:lineRule="auto"/>
        <w:jc w:val="both"/>
        <w:rPr>
          <w:rFonts w:ascii="Calibri" w:eastAsia="Times New Roman" w:hAnsi="Calibri" w:cs="Calibri"/>
          <w:b/>
          <w:i/>
        </w:rPr>
      </w:pPr>
      <w:r w:rsidRPr="003D71A1">
        <w:rPr>
          <w:rFonts w:ascii="Calibri" w:eastAsia="Times New Roman" w:hAnsi="Calibri" w:cs="Calibri"/>
          <w:b/>
          <w:i/>
        </w:rPr>
        <w:t>Représenter,</w:t>
      </w:r>
      <w:r w:rsidRPr="003D71A1">
        <w:rPr>
          <w:rFonts w:ascii="Calibri" w:eastAsia="Times New Roman" w:hAnsi="Calibri" w:cs="Calibri"/>
          <w:i/>
        </w:rPr>
        <w:t xml:space="preserve"> c’est traduire par un dessin ou un schéma la situation</w:t>
      </w:r>
      <w:r w:rsidR="00B61FFF">
        <w:rPr>
          <w:rFonts w:ascii="Calibri" w:eastAsia="Times New Roman" w:hAnsi="Calibri" w:cs="Calibri"/>
          <w:i/>
        </w:rPr>
        <w:t>.</w:t>
      </w:r>
      <w:r w:rsidRPr="003D71A1">
        <w:rPr>
          <w:rFonts w:ascii="Calibri" w:eastAsia="Times New Roman" w:hAnsi="Calibri" w:cs="Calibri"/>
          <w:i/>
        </w:rPr>
        <w:t xml:space="preserve"> Certaines représentations (souvent de type pictural) ne sont pas traduisibles par un calcul.</w:t>
      </w:r>
    </w:p>
    <w:p w:rsidR="003D71A1" w:rsidRPr="003D71A1" w:rsidRDefault="003D71A1" w:rsidP="00A53CB0">
      <w:pPr>
        <w:pStyle w:val="Paragraphedeliste"/>
        <w:spacing w:after="0" w:line="240" w:lineRule="auto"/>
        <w:jc w:val="both"/>
        <w:rPr>
          <w:rFonts w:ascii="Calibri" w:hAnsi="Calibri" w:cs="Calibri"/>
          <w:i/>
        </w:rPr>
      </w:pPr>
      <w:r w:rsidRPr="003D71A1">
        <w:rPr>
          <w:rFonts w:ascii="Calibri" w:eastAsia="Times New Roman" w:hAnsi="Calibri" w:cs="Calibri"/>
          <w:b/>
          <w:i/>
        </w:rPr>
        <w:t>Modéliser,</w:t>
      </w:r>
      <w:r w:rsidRPr="003D71A1">
        <w:rPr>
          <w:rFonts w:ascii="Calibri" w:eastAsia="Times New Roman" w:hAnsi="Calibri" w:cs="Calibri"/>
          <w:i/>
        </w:rPr>
        <w:t xml:space="preserve"> c’est traduire mathématiquement la situation. La modélisation amène ensuite à la procédure et au calcul ; elle rend la réalité calculable. Il s’agit d’un processus qui peut prendre appui sur diverses représentations. » (Extrait guide CP).</w:t>
      </w:r>
    </w:p>
    <w:p w:rsidR="003D71A1" w:rsidRPr="003D71A1" w:rsidRDefault="003D71A1" w:rsidP="003D71A1">
      <w:pPr>
        <w:spacing w:after="0" w:line="240" w:lineRule="auto"/>
        <w:jc w:val="both"/>
        <w:rPr>
          <w:rFonts w:ascii="Calibri" w:hAnsi="Calibri" w:cs="Calibri"/>
          <w:i/>
        </w:rPr>
      </w:pPr>
    </w:p>
    <w:p w:rsidR="00F24A29" w:rsidRPr="00F24A29" w:rsidRDefault="007C653B" w:rsidP="00F24A29">
      <w:pPr>
        <w:pStyle w:val="Paragraphedeliste"/>
        <w:numPr>
          <w:ilvl w:val="0"/>
          <w:numId w:val="4"/>
        </w:numPr>
        <w:spacing w:after="0" w:line="240" w:lineRule="auto"/>
        <w:jc w:val="both"/>
        <w:rPr>
          <w:rFonts w:ascii="Calibri" w:hAnsi="Calibri" w:cs="Calibri"/>
          <w:i/>
        </w:rPr>
      </w:pPr>
      <w:r w:rsidRPr="007C653B">
        <w:rPr>
          <w:rFonts w:ascii="Calibri" w:eastAsia="Times New Roman" w:hAnsi="Calibri" w:cs="Calibri"/>
          <w:color w:val="FF0000"/>
        </w:rPr>
        <w:t xml:space="preserve">Nous appuierons exclusivement sur les schémas en </w:t>
      </w:r>
      <w:r w:rsidRPr="00B1332D">
        <w:rPr>
          <w:rFonts w:ascii="Calibri" w:eastAsia="Times New Roman" w:hAnsi="Calibri" w:cs="Calibri"/>
          <w:color w:val="FF0000"/>
        </w:rPr>
        <w:t>barre</w:t>
      </w:r>
      <w:r w:rsidR="00B1332D">
        <w:rPr>
          <w:rFonts w:ascii="Calibri" w:eastAsia="Times New Roman" w:hAnsi="Calibri" w:cs="Calibri"/>
          <w:color w:val="FF0000"/>
        </w:rPr>
        <w:t>s</w:t>
      </w:r>
      <w:r w:rsidR="00B1332D" w:rsidRPr="00B1332D">
        <w:rPr>
          <w:rFonts w:ascii="Calibri" w:eastAsia="Times New Roman" w:hAnsi="Calibri" w:cs="Calibri"/>
          <w:color w:val="FF0000"/>
        </w:rPr>
        <w:t>.</w:t>
      </w:r>
      <w:r w:rsidRPr="00B1332D">
        <w:rPr>
          <w:rFonts w:ascii="Calibri" w:eastAsia="Times New Roman" w:hAnsi="Calibri" w:cs="Calibri"/>
        </w:rPr>
        <w:t xml:space="preserve"> Il</w:t>
      </w:r>
      <w:r w:rsidRPr="007C653B">
        <w:rPr>
          <w:rFonts w:ascii="Calibri" w:eastAsia="Times New Roman" w:hAnsi="Calibri" w:cs="Calibri"/>
        </w:rPr>
        <w:t xml:space="preserve"> va de soi que ces schémas </w:t>
      </w:r>
      <w:r w:rsidRPr="007C653B">
        <w:rPr>
          <w:rFonts w:ascii="Calibri" w:eastAsia="Times New Roman" w:hAnsi="Calibri" w:cs="Calibri"/>
          <w:color w:val="FF0000"/>
        </w:rPr>
        <w:t>doivent découler</w:t>
      </w:r>
    </w:p>
    <w:p w:rsidR="007C653B" w:rsidRPr="00F24A29" w:rsidRDefault="007C653B" w:rsidP="00F24A29">
      <w:pPr>
        <w:spacing w:after="0" w:line="240" w:lineRule="auto"/>
        <w:ind w:left="720"/>
        <w:jc w:val="both"/>
        <w:rPr>
          <w:rFonts w:ascii="Calibri" w:hAnsi="Calibri" w:cs="Calibri"/>
          <w:i/>
        </w:rPr>
      </w:pPr>
      <w:r w:rsidRPr="00F24A29">
        <w:rPr>
          <w:rFonts w:ascii="Calibri" w:eastAsia="Times New Roman" w:hAnsi="Calibri" w:cs="Calibri"/>
        </w:rPr>
        <w:t xml:space="preserve">d’un travail qui permet aux élèves de passer de la manipulation (passive puis active </w:t>
      </w:r>
      <w:r w:rsidRPr="00F24A29">
        <w:rPr>
          <w:rFonts w:ascii="Calibri" w:eastAsia="Times New Roman" w:hAnsi="Calibri" w:cs="Calibri"/>
          <w:i/>
        </w:rPr>
        <w:t>cf. « Pour enseigner les nombres, le calcul, la résolution de problèmes au CP p.83 »</w:t>
      </w:r>
      <w:r w:rsidRPr="00F24A29">
        <w:rPr>
          <w:rFonts w:ascii="Calibri" w:eastAsia="Times New Roman" w:hAnsi="Calibri" w:cs="Calibri"/>
        </w:rPr>
        <w:t>) à la représentation symbolique en passant par la verbalisation.</w:t>
      </w:r>
    </w:p>
    <w:p w:rsidR="007C653B" w:rsidRPr="003D71A1" w:rsidRDefault="007C653B" w:rsidP="003D71A1">
      <w:pPr>
        <w:spacing w:after="0" w:line="240" w:lineRule="auto"/>
        <w:ind w:left="360"/>
        <w:jc w:val="both"/>
        <w:rPr>
          <w:rFonts w:ascii="Calibri" w:hAnsi="Calibri" w:cs="Calibri"/>
        </w:rPr>
      </w:pPr>
    </w:p>
    <w:p w:rsidR="00F24A29" w:rsidRPr="00F24A29" w:rsidRDefault="007836CD" w:rsidP="00F24A29">
      <w:pPr>
        <w:pStyle w:val="Paragraphedeliste"/>
        <w:numPr>
          <w:ilvl w:val="0"/>
          <w:numId w:val="4"/>
        </w:numPr>
        <w:spacing w:after="0" w:line="240" w:lineRule="auto"/>
        <w:jc w:val="both"/>
        <w:rPr>
          <w:rFonts w:ascii="Calibri" w:hAnsi="Calibri" w:cs="Calibri"/>
          <w:sz w:val="28"/>
          <w:szCs w:val="28"/>
        </w:rPr>
      </w:pPr>
      <w:r w:rsidRPr="003D71A1">
        <w:rPr>
          <w:rFonts w:ascii="Calibri" w:eastAsia="Times New Roman" w:hAnsi="Calibri" w:cs="Calibri"/>
          <w:bCs/>
        </w:rPr>
        <w:t>P</w:t>
      </w:r>
      <w:r w:rsidRPr="003D71A1">
        <w:rPr>
          <w:rFonts w:ascii="Calibri" w:eastAsia="Times New Roman" w:hAnsi="Calibri" w:cs="Calibri"/>
        </w:rPr>
        <w:t xml:space="preserve">our </w:t>
      </w:r>
      <w:r w:rsidR="004018F3" w:rsidRPr="003D71A1">
        <w:rPr>
          <w:rFonts w:ascii="Calibri" w:eastAsia="Times New Roman" w:hAnsi="Calibri" w:cs="Calibri"/>
        </w:rPr>
        <w:t xml:space="preserve">permettre la </w:t>
      </w:r>
      <w:r w:rsidRPr="003D71A1">
        <w:rPr>
          <w:rFonts w:ascii="Calibri" w:eastAsia="Times New Roman" w:hAnsi="Calibri" w:cs="Calibri"/>
        </w:rPr>
        <w:t>mémori</w:t>
      </w:r>
      <w:r w:rsidR="004018F3" w:rsidRPr="003D71A1">
        <w:rPr>
          <w:rFonts w:ascii="Calibri" w:eastAsia="Times New Roman" w:hAnsi="Calibri" w:cs="Calibri"/>
        </w:rPr>
        <w:t xml:space="preserve">sation </w:t>
      </w:r>
      <w:r w:rsidRPr="003D71A1">
        <w:rPr>
          <w:rFonts w:ascii="Calibri" w:eastAsia="Times New Roman" w:hAnsi="Calibri" w:cs="Calibri"/>
        </w:rPr>
        <w:t>des schèmes de résolution</w:t>
      </w:r>
      <w:r w:rsidR="00E87ACB">
        <w:rPr>
          <w:rFonts w:ascii="Calibri" w:eastAsia="Times New Roman" w:hAnsi="Calibri" w:cs="Calibri"/>
        </w:rPr>
        <w:t>,</w:t>
      </w:r>
      <w:r w:rsidR="004018F3" w:rsidRPr="003D71A1">
        <w:rPr>
          <w:rFonts w:ascii="Calibri" w:eastAsia="Times New Roman" w:hAnsi="Calibri" w:cs="Calibri"/>
        </w:rPr>
        <w:t xml:space="preserve"> </w:t>
      </w:r>
      <w:r w:rsidR="00CB1BA1" w:rsidRPr="003D71A1">
        <w:rPr>
          <w:rFonts w:ascii="Calibri" w:eastAsia="Times New Roman" w:hAnsi="Calibri" w:cs="Calibri"/>
        </w:rPr>
        <w:t xml:space="preserve">il est nécessaire de résoudre </w:t>
      </w:r>
      <w:r w:rsidRPr="003D71A1">
        <w:rPr>
          <w:rFonts w:ascii="Calibri" w:eastAsia="Times New Roman" w:hAnsi="Calibri" w:cs="Calibri"/>
          <w:b/>
        </w:rPr>
        <w:t>une dizaine de</w:t>
      </w:r>
    </w:p>
    <w:p w:rsidR="00013FBC" w:rsidRDefault="007836CD" w:rsidP="00013FBC">
      <w:pPr>
        <w:spacing w:after="0" w:line="240" w:lineRule="auto"/>
        <w:ind w:left="720"/>
        <w:jc w:val="both"/>
        <w:rPr>
          <w:rFonts w:ascii="Calibri" w:eastAsia="Times New Roman" w:hAnsi="Calibri" w:cs="Calibri"/>
        </w:rPr>
      </w:pPr>
      <w:r w:rsidRPr="00F24A29">
        <w:rPr>
          <w:rFonts w:ascii="Calibri" w:eastAsia="Times New Roman" w:hAnsi="Calibri" w:cs="Calibri"/>
          <w:b/>
        </w:rPr>
        <w:t>problèmes par semaine</w:t>
      </w:r>
      <w:r w:rsidR="00CB1BA1" w:rsidRPr="00F24A29">
        <w:rPr>
          <w:rFonts w:ascii="Calibri" w:eastAsia="Times New Roman" w:hAnsi="Calibri" w:cs="Calibri"/>
          <w:b/>
        </w:rPr>
        <w:t xml:space="preserve"> sous forme </w:t>
      </w:r>
      <w:r w:rsidRPr="00F24A29">
        <w:rPr>
          <w:rFonts w:ascii="Calibri" w:eastAsia="Times New Roman" w:hAnsi="Calibri" w:cs="Calibri"/>
        </w:rPr>
        <w:t xml:space="preserve">d’activités rituelles </w:t>
      </w:r>
      <w:r w:rsidR="00CB1BA1" w:rsidRPr="00F24A29">
        <w:rPr>
          <w:rFonts w:ascii="Calibri" w:eastAsia="Times New Roman" w:hAnsi="Calibri" w:cs="Calibri"/>
        </w:rPr>
        <w:t xml:space="preserve">brèves </w:t>
      </w:r>
      <w:r w:rsidRPr="00F24A29">
        <w:rPr>
          <w:rFonts w:ascii="Calibri" w:eastAsia="Times New Roman" w:hAnsi="Calibri" w:cs="Calibri"/>
        </w:rPr>
        <w:t>(en modifiant les nombres en jeu pour les résoudre mentalement)</w:t>
      </w:r>
      <w:r w:rsidR="00164D96" w:rsidRPr="00F24A29">
        <w:rPr>
          <w:rFonts w:ascii="Calibri" w:eastAsia="Times New Roman" w:hAnsi="Calibri" w:cs="Calibri"/>
        </w:rPr>
        <w:t xml:space="preserve">. </w:t>
      </w:r>
    </w:p>
    <w:p w:rsidR="00013FBC" w:rsidRDefault="00013FBC" w:rsidP="00013FBC">
      <w:pPr>
        <w:spacing w:after="0" w:line="240" w:lineRule="auto"/>
        <w:jc w:val="both"/>
        <w:rPr>
          <w:rFonts w:ascii="Calibri" w:hAnsi="Calibri" w:cs="Calibri"/>
          <w:sz w:val="28"/>
          <w:szCs w:val="28"/>
        </w:rPr>
      </w:pPr>
    </w:p>
    <w:p w:rsidR="001B6B03" w:rsidRPr="00B61FFF" w:rsidRDefault="007836CD" w:rsidP="00B1332D">
      <w:pPr>
        <w:pStyle w:val="Paragraphedeliste"/>
        <w:numPr>
          <w:ilvl w:val="0"/>
          <w:numId w:val="4"/>
        </w:numPr>
        <w:spacing w:after="0" w:line="240" w:lineRule="auto"/>
        <w:jc w:val="both"/>
        <w:rPr>
          <w:rFonts w:ascii="Calibri" w:hAnsi="Calibri" w:cs="Calibri"/>
          <w:sz w:val="28"/>
          <w:szCs w:val="28"/>
        </w:rPr>
      </w:pPr>
      <w:r w:rsidRPr="00B61FFF">
        <w:rPr>
          <w:rFonts w:ascii="Calibri" w:hAnsi="Calibri" w:cs="Calibri"/>
        </w:rPr>
        <w:t>L</w:t>
      </w:r>
      <w:r w:rsidR="00CB1BA1" w:rsidRPr="00B61FFF">
        <w:rPr>
          <w:rFonts w:ascii="Calibri" w:hAnsi="Calibri" w:cs="Calibri"/>
        </w:rPr>
        <w:t>es</w:t>
      </w:r>
      <w:r w:rsidR="00CB1BA1" w:rsidRPr="00B61FFF">
        <w:rPr>
          <w:rFonts w:ascii="Calibri" w:hAnsi="Calibri" w:cs="Calibri"/>
          <w:b/>
        </w:rPr>
        <w:t xml:space="preserve"> </w:t>
      </w:r>
      <w:r w:rsidRPr="00B61FFF">
        <w:rPr>
          <w:rFonts w:ascii="Calibri" w:hAnsi="Calibri" w:cs="Calibri"/>
        </w:rPr>
        <w:t xml:space="preserve">élèves en difficulté </w:t>
      </w:r>
      <w:r w:rsidR="00CB1BA1" w:rsidRPr="00B61FFF">
        <w:rPr>
          <w:rFonts w:ascii="Calibri" w:hAnsi="Calibri" w:cs="Calibri"/>
        </w:rPr>
        <w:t xml:space="preserve">sont, dès le départ, accompagnés par l’enseignant </w:t>
      </w:r>
      <w:r w:rsidRPr="00B61FFF">
        <w:rPr>
          <w:rFonts w:ascii="Calibri" w:hAnsi="Calibri" w:cs="Calibri"/>
        </w:rPr>
        <w:t xml:space="preserve">pour leur permettre de </w:t>
      </w:r>
      <w:r w:rsidRPr="00B1332D">
        <w:rPr>
          <w:rFonts w:ascii="Calibri" w:hAnsi="Calibri" w:cs="Calibri"/>
        </w:rPr>
        <w:t>passe</w:t>
      </w:r>
      <w:r w:rsidR="00B61FFF" w:rsidRPr="00B1332D">
        <w:rPr>
          <w:rFonts w:ascii="Calibri" w:hAnsi="Calibri" w:cs="Calibri"/>
        </w:rPr>
        <w:t xml:space="preserve">r </w:t>
      </w:r>
      <w:r w:rsidRPr="00B1332D">
        <w:rPr>
          <w:rFonts w:ascii="Calibri" w:hAnsi="Calibri" w:cs="Calibri"/>
        </w:rPr>
        <w:t>de</w:t>
      </w:r>
      <w:r w:rsidR="00013FBC" w:rsidRPr="00B61FFF">
        <w:rPr>
          <w:rFonts w:ascii="Calibri" w:hAnsi="Calibri" w:cs="Calibri"/>
        </w:rPr>
        <w:t xml:space="preserve"> </w:t>
      </w:r>
      <w:r w:rsidRPr="00B61FFF">
        <w:rPr>
          <w:rFonts w:ascii="Calibri" w:hAnsi="Calibri" w:cs="Calibri"/>
        </w:rPr>
        <w:t xml:space="preserve">la manipulation à la schématisation pendant que les autres élèves travaillent en autonomie. </w:t>
      </w:r>
    </w:p>
    <w:p w:rsidR="001B6B03" w:rsidRDefault="001B6B03" w:rsidP="001B6B03">
      <w:pPr>
        <w:spacing w:after="0" w:line="240" w:lineRule="auto"/>
        <w:ind w:left="720"/>
        <w:jc w:val="both"/>
        <w:rPr>
          <w:rFonts w:ascii="Calibri" w:eastAsia="Times New Roman" w:hAnsi="Calibri" w:cs="Calibri"/>
        </w:rPr>
      </w:pPr>
    </w:p>
    <w:p w:rsidR="00D7154B" w:rsidRPr="00D7154B" w:rsidRDefault="00CB1BA1" w:rsidP="001B6B03">
      <w:pPr>
        <w:pStyle w:val="Paragraphedeliste"/>
        <w:numPr>
          <w:ilvl w:val="0"/>
          <w:numId w:val="4"/>
        </w:numPr>
        <w:spacing w:after="0" w:line="240" w:lineRule="auto"/>
        <w:jc w:val="both"/>
        <w:rPr>
          <w:rFonts w:ascii="Calibri" w:hAnsi="Calibri" w:cs="Calibri"/>
          <w:sz w:val="28"/>
          <w:szCs w:val="28"/>
        </w:rPr>
      </w:pPr>
      <w:r w:rsidRPr="001B6B03">
        <w:rPr>
          <w:rFonts w:ascii="Calibri" w:eastAsia="Times New Roman" w:hAnsi="Calibri" w:cs="Calibri"/>
        </w:rPr>
        <w:t>L</w:t>
      </w:r>
      <w:r w:rsidR="007836CD" w:rsidRPr="001B6B03">
        <w:rPr>
          <w:rFonts w:ascii="Calibri" w:eastAsia="Times New Roman" w:hAnsi="Calibri" w:cs="Calibri"/>
        </w:rPr>
        <w:t xml:space="preserve">a priorité </w:t>
      </w:r>
      <w:r w:rsidR="007836CD" w:rsidRPr="001B6B03">
        <w:rPr>
          <w:rFonts w:ascii="Calibri" w:eastAsia="Times New Roman" w:hAnsi="Calibri" w:cs="Calibri"/>
          <w:b/>
          <w:bCs/>
        </w:rPr>
        <w:t>doit être donnée aux temps pendant lesquels les élèves résolvent effectivement eux-mêmes</w:t>
      </w:r>
    </w:p>
    <w:p w:rsidR="00E14222" w:rsidRDefault="007836CD" w:rsidP="00E14222">
      <w:pPr>
        <w:spacing w:after="0" w:line="240" w:lineRule="auto"/>
        <w:ind w:left="720"/>
        <w:jc w:val="both"/>
        <w:rPr>
          <w:rFonts w:ascii="Calibri" w:hAnsi="Calibri" w:cs="Calibri"/>
          <w:sz w:val="28"/>
          <w:szCs w:val="28"/>
        </w:rPr>
      </w:pPr>
      <w:r w:rsidRPr="00D7154B">
        <w:rPr>
          <w:rFonts w:ascii="Calibri" w:eastAsia="Times New Roman" w:hAnsi="Calibri" w:cs="Calibri"/>
          <w:b/>
          <w:bCs/>
        </w:rPr>
        <w:t>des problèmes</w:t>
      </w:r>
      <w:r w:rsidR="00D7154B" w:rsidRPr="00B1332D">
        <w:rPr>
          <w:rFonts w:ascii="Calibri" w:eastAsia="Times New Roman" w:hAnsi="Calibri" w:cs="Calibri"/>
          <w:bCs/>
        </w:rPr>
        <w:t xml:space="preserve">. </w:t>
      </w:r>
      <w:r w:rsidR="00B61FFF" w:rsidRPr="00B1332D">
        <w:rPr>
          <w:rFonts w:ascii="Calibri" w:eastAsia="Times New Roman" w:hAnsi="Calibri" w:cs="Calibri"/>
          <w:bCs/>
        </w:rPr>
        <w:t xml:space="preserve">Il est nécessaire d’anticiper </w:t>
      </w:r>
      <w:r w:rsidR="00CB1BA1" w:rsidRPr="003D71A1">
        <w:rPr>
          <w:rFonts w:ascii="Calibri" w:eastAsia="Times New Roman" w:hAnsi="Calibri" w:cs="Calibri"/>
          <w:bCs/>
        </w:rPr>
        <w:t xml:space="preserve">la mise en commun en repérant, pendant la phase de la recherche, les productions qui seront utilisées lors de la mise en commun (utilisation d’un </w:t>
      </w:r>
      <w:proofErr w:type="spellStart"/>
      <w:r w:rsidR="00CB1BA1" w:rsidRPr="003D71A1">
        <w:rPr>
          <w:rFonts w:ascii="Calibri" w:eastAsia="Times New Roman" w:hAnsi="Calibri" w:cs="Calibri"/>
          <w:bCs/>
        </w:rPr>
        <w:t>visualiseur</w:t>
      </w:r>
      <w:proofErr w:type="spellEnd"/>
      <w:r w:rsidR="00CB1BA1" w:rsidRPr="003D71A1">
        <w:rPr>
          <w:rFonts w:ascii="Calibri" w:eastAsia="Times New Roman" w:hAnsi="Calibri" w:cs="Calibri"/>
          <w:bCs/>
        </w:rPr>
        <w:t>)</w:t>
      </w:r>
      <w:r w:rsidR="00D01304" w:rsidRPr="003D71A1">
        <w:rPr>
          <w:rFonts w:ascii="Calibri" w:eastAsia="Times New Roman" w:hAnsi="Calibri" w:cs="Calibri"/>
          <w:bCs/>
        </w:rPr>
        <w:t>.</w:t>
      </w:r>
    </w:p>
    <w:p w:rsidR="00E14222" w:rsidRDefault="00E14222" w:rsidP="00E14222">
      <w:pPr>
        <w:spacing w:after="0" w:line="240" w:lineRule="auto"/>
        <w:ind w:left="720"/>
        <w:jc w:val="both"/>
        <w:rPr>
          <w:rFonts w:ascii="Calibri" w:eastAsia="Times New Roman" w:hAnsi="Calibri" w:cs="Calibri"/>
        </w:rPr>
      </w:pPr>
    </w:p>
    <w:p w:rsidR="00DC7C1B" w:rsidRPr="00DC7C1B" w:rsidRDefault="007836CD" w:rsidP="00DC7C1B">
      <w:pPr>
        <w:pStyle w:val="Paragraphedeliste"/>
        <w:numPr>
          <w:ilvl w:val="0"/>
          <w:numId w:val="4"/>
        </w:numPr>
        <w:spacing w:after="0" w:line="240" w:lineRule="auto"/>
        <w:jc w:val="both"/>
        <w:rPr>
          <w:rFonts w:ascii="Calibri" w:eastAsia="Times New Roman" w:hAnsi="Calibri" w:cs="Calibri"/>
          <w:b/>
        </w:rPr>
      </w:pPr>
      <w:r w:rsidRPr="00E14222">
        <w:rPr>
          <w:rFonts w:ascii="Calibri" w:eastAsia="Times New Roman" w:hAnsi="Calibri" w:cs="Calibri"/>
        </w:rPr>
        <w:t>Dissocier le temps de la résolution de problèmes du temps de l’explicitation du vocabulaire</w:t>
      </w:r>
      <w:r w:rsidR="00DC7C1B">
        <w:rPr>
          <w:rFonts w:ascii="Calibri" w:eastAsia="Times New Roman" w:hAnsi="Calibri" w:cs="Calibri"/>
        </w:rPr>
        <w:t>.</w:t>
      </w:r>
      <w:r w:rsidRPr="00E14222">
        <w:rPr>
          <w:rFonts w:ascii="Calibri" w:eastAsia="Times New Roman" w:hAnsi="Calibri" w:cs="Calibri"/>
        </w:rPr>
        <w:t xml:space="preserve"> </w:t>
      </w:r>
    </w:p>
    <w:p w:rsidR="00DC7C1B" w:rsidRPr="00DC7C1B" w:rsidRDefault="00DC7C1B" w:rsidP="00DC7C1B">
      <w:pPr>
        <w:pStyle w:val="Paragraphedeliste"/>
        <w:spacing w:after="0" w:line="240" w:lineRule="auto"/>
        <w:ind w:left="1080"/>
        <w:jc w:val="both"/>
        <w:rPr>
          <w:rFonts w:ascii="Calibri" w:eastAsia="Times New Roman" w:hAnsi="Calibri" w:cs="Calibri"/>
          <w:b/>
        </w:rPr>
      </w:pPr>
    </w:p>
    <w:p w:rsidR="00DC7C1B" w:rsidRPr="00DC7C1B" w:rsidRDefault="007836CD" w:rsidP="00DC7C1B">
      <w:pPr>
        <w:pStyle w:val="Paragraphedeliste"/>
        <w:numPr>
          <w:ilvl w:val="0"/>
          <w:numId w:val="4"/>
        </w:numPr>
        <w:spacing w:after="0" w:line="240" w:lineRule="auto"/>
        <w:jc w:val="both"/>
        <w:rPr>
          <w:rFonts w:ascii="Calibri" w:eastAsia="Times New Roman" w:hAnsi="Calibri" w:cs="Calibri"/>
          <w:b/>
        </w:rPr>
      </w:pPr>
      <w:r w:rsidRPr="00DC7C1B">
        <w:rPr>
          <w:rFonts w:ascii="Calibri" w:eastAsia="Times New Roman" w:hAnsi="Calibri" w:cs="Calibri"/>
        </w:rPr>
        <w:t xml:space="preserve">La pratique du repérage de mots clés ou indices (surligner les informations utiles, inutiles, par exemple) </w:t>
      </w:r>
    </w:p>
    <w:p w:rsidR="00DC7C1B" w:rsidRDefault="007836CD" w:rsidP="00DC7C1B">
      <w:pPr>
        <w:spacing w:after="0" w:line="240" w:lineRule="auto"/>
        <w:ind w:left="720"/>
        <w:jc w:val="both"/>
        <w:rPr>
          <w:rFonts w:ascii="Calibri" w:eastAsia="Times New Roman" w:hAnsi="Calibri" w:cs="Calibri"/>
        </w:rPr>
      </w:pPr>
      <w:r w:rsidRPr="00DC7C1B">
        <w:rPr>
          <w:rFonts w:ascii="Calibri" w:eastAsia="Times New Roman" w:hAnsi="Calibri" w:cs="Calibri"/>
        </w:rPr>
        <w:t xml:space="preserve">éloigne les élèves de la compréhension effective des enjeux du problème et doit être abandonnée. Cette activité ne relève pas de la résolution de problèmes. </w:t>
      </w:r>
    </w:p>
    <w:p w:rsidR="00DC7C1B" w:rsidRDefault="00DC7C1B" w:rsidP="00DC7C1B">
      <w:pPr>
        <w:spacing w:after="0" w:line="240" w:lineRule="auto"/>
        <w:ind w:left="720"/>
        <w:jc w:val="both"/>
        <w:rPr>
          <w:rFonts w:ascii="Calibri" w:eastAsia="Times New Roman" w:hAnsi="Calibri" w:cs="Calibri"/>
          <w:b/>
        </w:rPr>
      </w:pPr>
    </w:p>
    <w:p w:rsidR="00DC7C1B" w:rsidRPr="00DC7C1B" w:rsidRDefault="00DC7C1B" w:rsidP="00DC7C1B">
      <w:pPr>
        <w:pStyle w:val="Paragraphedeliste"/>
        <w:numPr>
          <w:ilvl w:val="0"/>
          <w:numId w:val="5"/>
        </w:numPr>
        <w:spacing w:after="0" w:line="240" w:lineRule="auto"/>
        <w:jc w:val="both"/>
        <w:rPr>
          <w:rFonts w:ascii="Calibri" w:eastAsia="Times New Roman" w:hAnsi="Calibri" w:cs="Calibri"/>
          <w:b/>
        </w:rPr>
      </w:pPr>
      <w:r>
        <w:rPr>
          <w:rFonts w:ascii="Calibri" w:hAnsi="Calibri" w:cs="Calibri"/>
          <w:b/>
        </w:rPr>
        <w:t xml:space="preserve">La mise </w:t>
      </w:r>
      <w:r w:rsidR="007836CD" w:rsidRPr="00DC7C1B">
        <w:rPr>
          <w:rFonts w:ascii="Calibri" w:hAnsi="Calibri" w:cs="Calibri"/>
          <w:b/>
        </w:rPr>
        <w:t xml:space="preserve">en place </w:t>
      </w:r>
      <w:r>
        <w:rPr>
          <w:rFonts w:ascii="Calibri" w:hAnsi="Calibri" w:cs="Calibri"/>
          <w:b/>
        </w:rPr>
        <w:t>d’</w:t>
      </w:r>
      <w:r w:rsidR="007836CD" w:rsidRPr="00DC7C1B">
        <w:rPr>
          <w:rFonts w:ascii="Calibri" w:hAnsi="Calibri" w:cs="Calibri"/>
          <w:b/>
        </w:rPr>
        <w:t>un cahier de recherche</w:t>
      </w:r>
      <w:r w:rsidR="007836CD" w:rsidRPr="00DC7C1B">
        <w:rPr>
          <w:rFonts w:ascii="Calibri" w:hAnsi="Calibri" w:cs="Calibri"/>
        </w:rPr>
        <w:t xml:space="preserve"> </w:t>
      </w:r>
      <w:r w:rsidR="007836CD" w:rsidRPr="00DC7C1B">
        <w:rPr>
          <w:rFonts w:ascii="Calibri" w:hAnsi="Calibri" w:cs="Calibri"/>
          <w:b/>
        </w:rPr>
        <w:t>permet le retour analogique</w:t>
      </w:r>
      <w:r w:rsidR="007836CD" w:rsidRPr="00DC7C1B">
        <w:rPr>
          <w:rFonts w:ascii="Calibri" w:hAnsi="Calibri" w:cs="Calibri"/>
        </w:rPr>
        <w:t xml:space="preserve"> (« c’est comme… ») sur des</w:t>
      </w:r>
    </w:p>
    <w:p w:rsidR="004C5EEA" w:rsidRPr="00F2352F" w:rsidRDefault="007836CD" w:rsidP="00F2352F">
      <w:pPr>
        <w:spacing w:after="0" w:line="240" w:lineRule="auto"/>
        <w:ind w:left="709"/>
        <w:jc w:val="both"/>
        <w:rPr>
          <w:rFonts w:ascii="Calibri" w:eastAsia="Times New Roman" w:hAnsi="Calibri" w:cs="Calibri"/>
          <w:b/>
        </w:rPr>
      </w:pPr>
      <w:r w:rsidRPr="00DC7C1B">
        <w:rPr>
          <w:rFonts w:ascii="Calibri" w:hAnsi="Calibri" w:cs="Calibri"/>
        </w:rPr>
        <w:t xml:space="preserve">problèmes de référence vus antérieurement. </w:t>
      </w:r>
      <w:r w:rsidRPr="00DC7C1B">
        <w:rPr>
          <w:rFonts w:ascii="Calibri" w:hAnsi="Calibri" w:cs="Calibri"/>
          <w:b/>
        </w:rPr>
        <w:t>Le travail sur ardoise ne le permet pas.</w:t>
      </w:r>
      <w:r w:rsidRPr="00DC7C1B">
        <w:rPr>
          <w:rFonts w:ascii="Calibri" w:hAnsi="Calibri" w:cs="Calibri"/>
        </w:rPr>
        <w:t xml:space="preserve"> </w:t>
      </w:r>
    </w:p>
    <w:p w:rsidR="004C5EEA" w:rsidRDefault="004C5EEA" w:rsidP="007836CD">
      <w:pPr>
        <w:spacing w:after="0" w:line="240" w:lineRule="auto"/>
        <w:jc w:val="both"/>
        <w:rPr>
          <w:rFonts w:ascii="Calibri" w:hAnsi="Calibri" w:cs="Calibri"/>
          <w:i/>
        </w:rPr>
      </w:pPr>
    </w:p>
    <w:p w:rsidR="00242AC9" w:rsidRDefault="00242AC9" w:rsidP="007836CD">
      <w:pPr>
        <w:spacing w:after="0" w:line="240" w:lineRule="auto"/>
        <w:jc w:val="both"/>
        <w:rPr>
          <w:rFonts w:ascii="Calibri" w:hAnsi="Calibri" w:cs="Calibri"/>
          <w:i/>
        </w:rPr>
      </w:pPr>
    </w:p>
    <w:p w:rsidR="007836CD" w:rsidRDefault="007836CD" w:rsidP="007836CD">
      <w:pPr>
        <w:spacing w:after="0" w:line="240" w:lineRule="auto"/>
        <w:jc w:val="both"/>
        <w:rPr>
          <w:rFonts w:ascii="Calibri" w:hAnsi="Calibri" w:cs="Calibri"/>
          <w:sz w:val="28"/>
          <w:szCs w:val="28"/>
        </w:rPr>
      </w:pPr>
      <w:r>
        <w:rPr>
          <w:rFonts w:ascii="Calibri" w:eastAsia="Times New Roman" w:hAnsi="Calibri" w:cs="Calibri"/>
          <w:b/>
          <w:sz w:val="28"/>
          <w:szCs w:val="28"/>
          <w:u w:val="single"/>
        </w:rPr>
        <w:t>V. OUTILS</w:t>
      </w:r>
    </w:p>
    <w:p w:rsidR="007836CD" w:rsidRDefault="007836CD" w:rsidP="007836CD">
      <w:pPr>
        <w:spacing w:after="0" w:line="240" w:lineRule="auto"/>
        <w:jc w:val="both"/>
        <w:rPr>
          <w:rFonts w:ascii="Calibri" w:eastAsia="Times New Roman" w:hAnsi="Calibri" w:cs="Calibri"/>
          <w:sz w:val="10"/>
          <w:szCs w:val="10"/>
        </w:rPr>
      </w:pPr>
    </w:p>
    <w:p w:rsidR="007836CD" w:rsidRDefault="007836CD" w:rsidP="007836CD">
      <w:pPr>
        <w:spacing w:after="0" w:line="240" w:lineRule="auto"/>
        <w:jc w:val="both"/>
        <w:rPr>
          <w:rFonts w:ascii="Calibri" w:hAnsi="Calibri" w:cs="Calibri"/>
        </w:rPr>
      </w:pPr>
      <w:r>
        <w:rPr>
          <w:rFonts w:ascii="Calibri" w:hAnsi="Calibri" w:cs="Calibri"/>
        </w:rPr>
        <w:t>P</w:t>
      </w:r>
      <w:r>
        <w:rPr>
          <w:rFonts w:ascii="Calibri" w:eastAsia="Times New Roman" w:hAnsi="Calibri" w:cs="Calibri"/>
        </w:rPr>
        <w:t xml:space="preserve">our chaque manche, deux documents sont mis à disposition : </w:t>
      </w:r>
    </w:p>
    <w:p w:rsidR="007836CD" w:rsidRDefault="007836CD" w:rsidP="007836CD">
      <w:pPr>
        <w:spacing w:after="0" w:line="240" w:lineRule="auto"/>
        <w:jc w:val="both"/>
        <w:rPr>
          <w:rFonts w:ascii="Calibri" w:hAnsi="Calibri" w:cs="Calibri"/>
        </w:rPr>
      </w:pPr>
      <w:r>
        <w:rPr>
          <w:rFonts w:ascii="Calibri" w:eastAsia="Times New Roman" w:hAnsi="Calibri" w:cs="Calibri"/>
          <w:b/>
          <w:color w:val="000000"/>
        </w:rPr>
        <w:t>Doc 1</w:t>
      </w:r>
      <w:r>
        <w:rPr>
          <w:rFonts w:ascii="Calibri" w:eastAsia="Times New Roman" w:hAnsi="Calibri" w:cs="Calibri"/>
          <w:color w:val="000000"/>
        </w:rPr>
        <w:t xml:space="preserve"> - </w:t>
      </w:r>
      <w:r>
        <w:rPr>
          <w:rFonts w:ascii="Calibri" w:eastAsia="Times New Roman" w:hAnsi="Calibri" w:cs="Calibri"/>
          <w:b/>
          <w:color w:val="000000"/>
        </w:rPr>
        <w:t>outils pour l’enseignant avec annexes</w:t>
      </w:r>
      <w:r>
        <w:rPr>
          <w:rFonts w:ascii="Calibri" w:eastAsia="Times New Roman" w:hAnsi="Calibri" w:cs="Calibri"/>
          <w:color w:val="000000"/>
        </w:rPr>
        <w:t xml:space="preserve"> : principes généraux, mise en œuvre, typologie des problèmes, procédures possibles, schématisations possibles, utilisation des schémas en barre</w:t>
      </w:r>
      <w:r w:rsidR="00B61FFF" w:rsidRPr="00B1332D">
        <w:rPr>
          <w:rFonts w:ascii="Calibri" w:eastAsia="Times New Roman" w:hAnsi="Calibri" w:cs="Calibri"/>
          <w:color w:val="000000"/>
        </w:rPr>
        <w:t>s</w:t>
      </w:r>
      <w:r>
        <w:rPr>
          <w:rFonts w:ascii="Calibri" w:eastAsia="Times New Roman" w:hAnsi="Calibri" w:cs="Calibri"/>
          <w:color w:val="000000"/>
        </w:rPr>
        <w:t>, grilles d’évaluation.</w:t>
      </w:r>
    </w:p>
    <w:p w:rsidR="007836CD" w:rsidRDefault="007836CD" w:rsidP="007836CD">
      <w:pPr>
        <w:spacing w:after="0" w:line="240" w:lineRule="auto"/>
        <w:jc w:val="both"/>
        <w:rPr>
          <w:rFonts w:ascii="Calibri" w:eastAsia="Times New Roman" w:hAnsi="Calibri" w:cs="Calibri"/>
          <w:color w:val="000000"/>
          <w:sz w:val="10"/>
          <w:szCs w:val="10"/>
        </w:rPr>
      </w:pPr>
    </w:p>
    <w:p w:rsidR="007836CD" w:rsidRDefault="007836CD" w:rsidP="007836CD">
      <w:pPr>
        <w:spacing w:after="0" w:line="240" w:lineRule="auto"/>
        <w:jc w:val="both"/>
        <w:rPr>
          <w:rFonts w:ascii="Calibri" w:eastAsia="Times New Roman" w:hAnsi="Calibri" w:cs="Calibri"/>
          <w:bCs/>
          <w:color w:val="000000"/>
          <w:sz w:val="10"/>
          <w:szCs w:val="10"/>
        </w:rPr>
      </w:pPr>
      <w:r>
        <w:rPr>
          <w:rFonts w:ascii="Calibri" w:eastAsia="Times New Roman" w:hAnsi="Calibri" w:cs="Calibri"/>
          <w:b/>
          <w:color w:val="000000"/>
        </w:rPr>
        <w:t>Doc 2</w:t>
      </w:r>
      <w:r>
        <w:rPr>
          <w:rFonts w:ascii="Calibri" w:eastAsia="Times New Roman" w:hAnsi="Calibri" w:cs="Calibri"/>
          <w:color w:val="000000"/>
        </w:rPr>
        <w:t xml:space="preserve"> - </w:t>
      </w:r>
      <w:r>
        <w:rPr>
          <w:rFonts w:ascii="Calibri" w:eastAsia="Times New Roman" w:hAnsi="Calibri" w:cs="Calibri"/>
          <w:b/>
          <w:color w:val="000000"/>
        </w:rPr>
        <w:t>outils pour la classe et problèmes à photocopier.</w:t>
      </w:r>
    </w:p>
    <w:p w:rsidR="007836CD" w:rsidRDefault="007836CD" w:rsidP="007836CD">
      <w:pPr>
        <w:spacing w:after="0" w:line="240" w:lineRule="auto"/>
        <w:jc w:val="both"/>
        <w:rPr>
          <w:rFonts w:ascii="Calibri" w:hAnsi="Calibri" w:cs="Calibri"/>
          <w:bCs/>
          <w:sz w:val="10"/>
          <w:szCs w:val="10"/>
        </w:rPr>
      </w:pPr>
    </w:p>
    <w:p w:rsidR="007836CD" w:rsidRDefault="007836CD" w:rsidP="00242AC9">
      <w:pPr>
        <w:spacing w:after="0" w:line="240" w:lineRule="auto"/>
        <w:jc w:val="both"/>
        <w:rPr>
          <w:rFonts w:ascii="Calibri" w:hAnsi="Calibri" w:cs="Calibri"/>
        </w:rPr>
      </w:pPr>
      <w:r>
        <w:rPr>
          <w:rFonts w:ascii="Calibri" w:eastAsia="Times New Roman" w:hAnsi="Calibri" w:cs="Calibri"/>
          <w:b/>
          <w:color w:val="000000"/>
        </w:rPr>
        <w:t>Il est essentiel de ne pas découvrir ces documents en même temps que les élèves.</w:t>
      </w:r>
    </w:p>
    <w:p w:rsidR="007836CD" w:rsidRDefault="007836CD" w:rsidP="00242AC9">
      <w:pPr>
        <w:spacing w:after="0" w:line="240" w:lineRule="auto"/>
        <w:jc w:val="both"/>
        <w:rPr>
          <w:rFonts w:ascii="Calibri" w:eastAsia="Times New Roman" w:hAnsi="Calibri" w:cs="Calibri"/>
          <w:bCs/>
          <w:color w:val="000000"/>
          <w:sz w:val="10"/>
          <w:szCs w:val="10"/>
        </w:rPr>
      </w:pPr>
    </w:p>
    <w:p w:rsidR="00242AC9" w:rsidRDefault="00242AC9" w:rsidP="00242AC9">
      <w:pPr>
        <w:spacing w:after="0" w:line="240" w:lineRule="auto"/>
        <w:jc w:val="both"/>
        <w:rPr>
          <w:rFonts w:ascii="Calibri" w:eastAsia="Times New Roman" w:hAnsi="Calibri" w:cs="Calibri"/>
          <w:b/>
        </w:rPr>
      </w:pPr>
    </w:p>
    <w:p w:rsidR="007836CD" w:rsidRDefault="007836CD" w:rsidP="00242AC9">
      <w:pPr>
        <w:spacing w:after="0" w:line="240" w:lineRule="auto"/>
        <w:jc w:val="both"/>
        <w:rPr>
          <w:rFonts w:ascii="Calibri" w:eastAsia="Times New Roman" w:hAnsi="Calibri" w:cs="Calibri"/>
          <w:b/>
          <w:sz w:val="28"/>
          <w:szCs w:val="28"/>
          <w:u w:val="single"/>
        </w:rPr>
      </w:pPr>
      <w:r>
        <w:rPr>
          <w:rFonts w:ascii="Calibri" w:eastAsia="Times New Roman" w:hAnsi="Calibri" w:cs="Calibri"/>
          <w:b/>
          <w:sz w:val="28"/>
          <w:szCs w:val="28"/>
          <w:u w:val="single"/>
        </w:rPr>
        <w:t>VI. CALENDRIER</w:t>
      </w:r>
    </w:p>
    <w:p w:rsidR="00B1332D" w:rsidRDefault="00D01304" w:rsidP="00B1332D">
      <w:pPr>
        <w:spacing w:after="0" w:line="240" w:lineRule="auto"/>
        <w:jc w:val="both"/>
        <w:rPr>
          <w:rFonts w:ascii="Calibri" w:eastAsia="Times New Roman" w:hAnsi="Calibri" w:cs="Calibri"/>
        </w:rPr>
      </w:pPr>
      <w:r w:rsidRPr="00D01304">
        <w:rPr>
          <w:rFonts w:ascii="Calibri" w:hAnsi="Calibri" w:cs="Calibri"/>
        </w:rPr>
        <w:t xml:space="preserve">Cette année, nous proposons </w:t>
      </w:r>
      <w:r w:rsidRPr="008148DE">
        <w:rPr>
          <w:rFonts w:ascii="Calibri" w:hAnsi="Calibri" w:cs="Calibri"/>
          <w:b/>
        </w:rPr>
        <w:t xml:space="preserve">le mois du </w:t>
      </w:r>
      <w:r w:rsidR="00B1332D" w:rsidRPr="008148DE">
        <w:rPr>
          <w:rFonts w:ascii="Calibri" w:hAnsi="Calibri" w:cs="Calibri"/>
          <w:b/>
        </w:rPr>
        <w:t>challenge</w:t>
      </w:r>
      <w:r w:rsidR="00B1332D">
        <w:rPr>
          <w:rFonts w:ascii="Calibri" w:hAnsi="Calibri" w:cs="Calibri"/>
          <w:b/>
        </w:rPr>
        <w:t xml:space="preserve">, </w:t>
      </w:r>
      <w:r w:rsidR="00B1332D" w:rsidRPr="00B1332D">
        <w:rPr>
          <w:rFonts w:ascii="Calibri" w:eastAsia="Times New Roman" w:hAnsi="Calibri" w:cs="Calibri"/>
        </w:rPr>
        <w:t>la publication des documents aura lieu la première semaine du mois.</w:t>
      </w:r>
      <w:r w:rsidR="00B1332D">
        <w:rPr>
          <w:rFonts w:ascii="Calibri" w:eastAsia="Times New Roman" w:hAnsi="Calibri" w:cs="Calibri"/>
        </w:rPr>
        <w:t xml:space="preserve"> </w:t>
      </w:r>
    </w:p>
    <w:p w:rsidR="00D01304" w:rsidRPr="008148DE" w:rsidRDefault="00D01304" w:rsidP="00242AC9">
      <w:pPr>
        <w:spacing w:after="0" w:line="240" w:lineRule="auto"/>
        <w:jc w:val="both"/>
        <w:rPr>
          <w:rFonts w:ascii="Calibri" w:hAnsi="Calibri" w:cs="Calibri"/>
          <w:b/>
        </w:rPr>
      </w:pPr>
    </w:p>
    <w:p w:rsidR="007836CD" w:rsidRDefault="007836CD" w:rsidP="00242AC9">
      <w:pPr>
        <w:spacing w:after="0" w:line="240" w:lineRule="auto"/>
        <w:jc w:val="both"/>
        <w:rPr>
          <w:rFonts w:ascii="Calibri" w:hAnsi="Calibri" w:cs="Calibri"/>
          <w:sz w:val="10"/>
          <w:szCs w:val="10"/>
        </w:rPr>
      </w:pPr>
      <w:r>
        <w:rPr>
          <w:rFonts w:ascii="Calibri" w:eastAsia="Times New Roman" w:hAnsi="Calibri" w:cs="Calibri"/>
          <w:sz w:val="10"/>
          <w:szCs w:val="10"/>
        </w:rPr>
        <w:t xml:space="preserve"> </w:t>
      </w:r>
    </w:p>
    <w:p w:rsidR="007836CD" w:rsidRDefault="007836CD" w:rsidP="00242AC9">
      <w:pPr>
        <w:spacing w:after="0" w:line="240" w:lineRule="auto"/>
        <w:jc w:val="both"/>
        <w:rPr>
          <w:rFonts w:ascii="Calibri" w:eastAsia="Times New Roman" w:hAnsi="Calibri" w:cs="Calibri"/>
          <w:b/>
        </w:rPr>
      </w:pPr>
      <w:bookmarkStart w:id="1" w:name="_Hlk82525003"/>
      <w:r>
        <w:rPr>
          <w:rFonts w:ascii="Calibri" w:eastAsia="Times New Roman" w:hAnsi="Calibri" w:cs="Calibri"/>
          <w:i/>
        </w:rPr>
        <w:t>Manche 0</w:t>
      </w:r>
      <w:r>
        <w:rPr>
          <w:rFonts w:ascii="Calibri" w:eastAsia="Times New Roman" w:hAnsi="Calibri" w:cs="Calibri"/>
          <w:b/>
        </w:rPr>
        <w:t xml:space="preserve"> : </w:t>
      </w:r>
      <w:r>
        <w:rPr>
          <w:rFonts w:ascii="Calibri" w:eastAsia="Times New Roman" w:hAnsi="Calibri" w:cs="Calibri"/>
        </w:rPr>
        <w:t xml:space="preserve">reprise des problèmes proposés les années précédentes afin </w:t>
      </w:r>
      <w:r>
        <w:rPr>
          <w:rFonts w:ascii="Calibri" w:eastAsia="Times New Roman" w:hAnsi="Calibri" w:cs="Calibri"/>
          <w:b/>
        </w:rPr>
        <w:t>d’intégrer la démarche type</w:t>
      </w:r>
      <w:r w:rsidR="003A3B32">
        <w:rPr>
          <w:rFonts w:ascii="Calibri" w:eastAsia="Times New Roman" w:hAnsi="Calibri" w:cs="Calibri"/>
          <w:b/>
        </w:rPr>
        <w:t>.</w:t>
      </w:r>
      <w:r>
        <w:rPr>
          <w:rFonts w:ascii="Calibri" w:eastAsia="Times New Roman" w:hAnsi="Calibri" w:cs="Calibri"/>
          <w:b/>
        </w:rPr>
        <w:t xml:space="preserve"> </w:t>
      </w:r>
    </w:p>
    <w:p w:rsidR="007836CD" w:rsidRPr="00B1332D" w:rsidRDefault="007836CD" w:rsidP="00242AC9">
      <w:pPr>
        <w:spacing w:after="0" w:line="240" w:lineRule="auto"/>
        <w:jc w:val="both"/>
        <w:rPr>
          <w:rFonts w:ascii="Calibri" w:eastAsia="Times New Roman" w:hAnsi="Calibri" w:cs="Calibri"/>
          <w:i/>
        </w:rPr>
      </w:pPr>
      <w:r w:rsidRPr="00C15067">
        <w:rPr>
          <w:rFonts w:ascii="Calibri" w:eastAsia="Times New Roman" w:hAnsi="Calibri" w:cs="Calibri"/>
          <w:i/>
        </w:rPr>
        <w:t xml:space="preserve">Manche 1 : </w:t>
      </w:r>
      <w:r w:rsidR="00D01304">
        <w:rPr>
          <w:rFonts w:ascii="Calibri" w:eastAsia="Times New Roman" w:hAnsi="Calibri" w:cs="Calibri"/>
          <w:i/>
        </w:rPr>
        <w:t xml:space="preserve">Mois de </w:t>
      </w:r>
      <w:r w:rsidR="00B61FFF" w:rsidRPr="00B1332D">
        <w:rPr>
          <w:rFonts w:ascii="Calibri" w:eastAsia="Times New Roman" w:hAnsi="Calibri" w:cs="Calibri"/>
          <w:i/>
        </w:rPr>
        <w:t>novembre</w:t>
      </w:r>
    </w:p>
    <w:p w:rsidR="007836CD" w:rsidRPr="00B1332D" w:rsidRDefault="007836CD" w:rsidP="00242AC9">
      <w:pPr>
        <w:spacing w:after="0" w:line="240" w:lineRule="auto"/>
        <w:jc w:val="both"/>
        <w:rPr>
          <w:rFonts w:ascii="Calibri" w:eastAsia="Times New Roman" w:hAnsi="Calibri" w:cs="Calibri"/>
          <w:i/>
        </w:rPr>
      </w:pPr>
      <w:r w:rsidRPr="00B1332D">
        <w:rPr>
          <w:rFonts w:ascii="Calibri" w:eastAsia="Times New Roman" w:hAnsi="Calibri" w:cs="Calibri"/>
          <w:i/>
        </w:rPr>
        <w:t xml:space="preserve">Manche 2 : </w:t>
      </w:r>
      <w:r w:rsidR="00D01304" w:rsidRPr="00B1332D">
        <w:rPr>
          <w:rFonts w:ascii="Calibri" w:eastAsia="Times New Roman" w:hAnsi="Calibri" w:cs="Calibri"/>
          <w:i/>
        </w:rPr>
        <w:t xml:space="preserve">Mois de </w:t>
      </w:r>
      <w:r w:rsidR="00B61FFF" w:rsidRPr="00B1332D">
        <w:rPr>
          <w:rFonts w:ascii="Calibri" w:eastAsia="Times New Roman" w:hAnsi="Calibri" w:cs="Calibri"/>
          <w:i/>
        </w:rPr>
        <w:t>janvier</w:t>
      </w:r>
    </w:p>
    <w:p w:rsidR="007836CD" w:rsidRPr="00B1332D" w:rsidRDefault="007836CD" w:rsidP="00242AC9">
      <w:pPr>
        <w:spacing w:after="0" w:line="240" w:lineRule="auto"/>
        <w:jc w:val="both"/>
        <w:rPr>
          <w:rFonts w:ascii="Calibri" w:eastAsia="Times New Roman" w:hAnsi="Calibri" w:cs="Calibri"/>
          <w:i/>
        </w:rPr>
      </w:pPr>
      <w:r w:rsidRPr="00B1332D">
        <w:rPr>
          <w:rFonts w:ascii="Calibri" w:eastAsia="Times New Roman" w:hAnsi="Calibri" w:cs="Calibri"/>
          <w:i/>
        </w:rPr>
        <w:t xml:space="preserve">Manche 3 : </w:t>
      </w:r>
      <w:r w:rsidR="00D01304" w:rsidRPr="00B1332D">
        <w:rPr>
          <w:rFonts w:ascii="Calibri" w:eastAsia="Times New Roman" w:hAnsi="Calibri" w:cs="Calibri"/>
          <w:i/>
        </w:rPr>
        <w:t xml:space="preserve">Mois de </w:t>
      </w:r>
      <w:r w:rsidR="00B61FFF" w:rsidRPr="00B1332D">
        <w:rPr>
          <w:rFonts w:ascii="Calibri" w:eastAsia="Times New Roman" w:hAnsi="Calibri" w:cs="Calibri"/>
          <w:i/>
        </w:rPr>
        <w:t>mars</w:t>
      </w:r>
    </w:p>
    <w:p w:rsidR="007836CD" w:rsidRPr="00C15067" w:rsidRDefault="007836CD" w:rsidP="00242AC9">
      <w:pPr>
        <w:spacing w:after="0" w:line="240" w:lineRule="auto"/>
        <w:jc w:val="both"/>
        <w:rPr>
          <w:rFonts w:ascii="Calibri" w:eastAsia="Times New Roman" w:hAnsi="Calibri" w:cs="Calibri"/>
          <w:i/>
        </w:rPr>
      </w:pPr>
      <w:r w:rsidRPr="00B1332D">
        <w:rPr>
          <w:rFonts w:ascii="Calibri" w:eastAsia="Times New Roman" w:hAnsi="Calibri" w:cs="Calibri"/>
          <w:i/>
        </w:rPr>
        <w:t xml:space="preserve">Manche 4 : </w:t>
      </w:r>
      <w:r w:rsidR="00D01304" w:rsidRPr="00B1332D">
        <w:rPr>
          <w:rFonts w:ascii="Calibri" w:eastAsia="Times New Roman" w:hAnsi="Calibri" w:cs="Calibri"/>
          <w:i/>
        </w:rPr>
        <w:t xml:space="preserve">Mois de </w:t>
      </w:r>
      <w:r w:rsidR="00B61FFF" w:rsidRPr="00B1332D">
        <w:rPr>
          <w:rFonts w:ascii="Calibri" w:eastAsia="Times New Roman" w:hAnsi="Calibri" w:cs="Calibri"/>
          <w:i/>
        </w:rPr>
        <w:t>mai</w:t>
      </w:r>
    </w:p>
    <w:p w:rsidR="007836CD" w:rsidRDefault="007836CD" w:rsidP="00242AC9">
      <w:pPr>
        <w:spacing w:after="0" w:line="240" w:lineRule="auto"/>
        <w:jc w:val="both"/>
        <w:rPr>
          <w:rFonts w:ascii="Calibri" w:hAnsi="Calibri" w:cs="Calibri"/>
          <w:sz w:val="10"/>
          <w:szCs w:val="10"/>
        </w:rPr>
      </w:pPr>
    </w:p>
    <w:p w:rsidR="007836CD" w:rsidRDefault="007836CD" w:rsidP="00242AC9">
      <w:pPr>
        <w:spacing w:after="0" w:line="240" w:lineRule="auto"/>
        <w:jc w:val="both"/>
        <w:rPr>
          <w:rFonts w:ascii="Calibri" w:eastAsia="Times New Roman" w:hAnsi="Calibri" w:cs="Calibri"/>
          <w:bCs/>
          <w:sz w:val="10"/>
          <w:szCs w:val="10"/>
        </w:rPr>
      </w:pPr>
    </w:p>
    <w:p w:rsidR="007836CD" w:rsidRDefault="007836CD" w:rsidP="00242AC9">
      <w:pPr>
        <w:spacing w:after="0" w:line="240" w:lineRule="auto"/>
        <w:jc w:val="both"/>
        <w:rPr>
          <w:rFonts w:ascii="Calibri" w:eastAsia="Times New Roman" w:hAnsi="Calibri" w:cs="Calibri"/>
        </w:rPr>
      </w:pPr>
      <w:r>
        <w:rPr>
          <w:rFonts w:ascii="Calibri" w:eastAsia="Times New Roman" w:hAnsi="Calibri" w:cs="Calibri"/>
        </w:rPr>
        <w:t xml:space="preserve">A titre indicatif, les typologies qui seront investies peuvent être retrouvées sur </w:t>
      </w:r>
      <w:r w:rsidR="00423C9C">
        <w:rPr>
          <w:rFonts w:ascii="Calibri" w:eastAsia="Times New Roman" w:hAnsi="Calibri" w:cs="Calibri"/>
        </w:rPr>
        <w:t>l’annexe 1.</w:t>
      </w:r>
    </w:p>
    <w:p w:rsidR="00423C9C" w:rsidRPr="00A3200F" w:rsidRDefault="00423C9C" w:rsidP="00242AC9">
      <w:pPr>
        <w:spacing w:after="0" w:line="240" w:lineRule="auto"/>
        <w:jc w:val="both"/>
        <w:rPr>
          <w:rFonts w:ascii="Calibri" w:eastAsia="Times New Roman" w:hAnsi="Calibri" w:cs="Calibri"/>
        </w:rPr>
      </w:pPr>
      <w:r w:rsidRPr="00A3200F">
        <w:rPr>
          <w:rFonts w:ascii="Calibri" w:eastAsia="Times New Roman" w:hAnsi="Calibri" w:cs="Calibri"/>
        </w:rPr>
        <w:t xml:space="preserve">L’annexe 2 reprend </w:t>
      </w:r>
      <w:r w:rsidR="00A3200F" w:rsidRPr="00A3200F">
        <w:rPr>
          <w:rFonts w:ascii="Calibri" w:eastAsia="Times New Roman" w:hAnsi="Calibri" w:cs="Calibri"/>
        </w:rPr>
        <w:t xml:space="preserve">la démarche générale de la </w:t>
      </w:r>
      <w:r w:rsidR="00A3200F">
        <w:rPr>
          <w:rFonts w:ascii="Calibri" w:eastAsia="Times New Roman" w:hAnsi="Calibri" w:cs="Calibri"/>
        </w:rPr>
        <w:t>résolution de problèmes (</w:t>
      </w:r>
      <w:r w:rsidR="00A3200F" w:rsidRPr="00A3200F">
        <w:rPr>
          <w:rFonts w:ascii="Calibri" w:eastAsia="Times New Roman" w:hAnsi="Calibri" w:cs="Calibri"/>
        </w:rPr>
        <w:t>RDP</w:t>
      </w:r>
      <w:r w:rsidR="00A3200F">
        <w:rPr>
          <w:rFonts w:ascii="Calibri" w:eastAsia="Times New Roman" w:hAnsi="Calibri" w:cs="Calibri"/>
        </w:rPr>
        <w:t>)</w:t>
      </w:r>
      <w:r w:rsidR="00A3200F" w:rsidRPr="00A3200F">
        <w:rPr>
          <w:rFonts w:ascii="Calibri" w:eastAsia="Times New Roman" w:hAnsi="Calibri" w:cs="Calibri"/>
        </w:rPr>
        <w:t>.</w:t>
      </w:r>
    </w:p>
    <w:p w:rsidR="00242AC9" w:rsidRPr="00C15067" w:rsidRDefault="00242AC9" w:rsidP="00242AC9">
      <w:pPr>
        <w:spacing w:after="0" w:line="240" w:lineRule="auto"/>
        <w:jc w:val="both"/>
        <w:rPr>
          <w:rFonts w:ascii="Calibri" w:eastAsia="Times New Roman" w:hAnsi="Calibri" w:cs="Calibri"/>
          <w:b/>
          <w:sz w:val="28"/>
          <w:szCs w:val="28"/>
          <w:u w:val="single"/>
        </w:rPr>
      </w:pPr>
    </w:p>
    <w:bookmarkEnd w:id="1"/>
    <w:p w:rsidR="007836CD" w:rsidRDefault="007836CD" w:rsidP="00242AC9">
      <w:pPr>
        <w:spacing w:after="0" w:line="240" w:lineRule="auto"/>
        <w:rPr>
          <w:rFonts w:ascii="Calibri" w:hAnsi="Calibri" w:cs="Calibri"/>
        </w:rPr>
      </w:pPr>
    </w:p>
    <w:p w:rsidR="007836CD" w:rsidRDefault="007836CD" w:rsidP="00242AC9">
      <w:pPr>
        <w:spacing w:after="0" w:line="240" w:lineRule="auto"/>
        <w:jc w:val="both"/>
        <w:rPr>
          <w:rFonts w:ascii="Calibri" w:eastAsia="Times New Roman" w:hAnsi="Calibri" w:cs="Calibri"/>
          <w:bCs/>
          <w:sz w:val="10"/>
          <w:szCs w:val="10"/>
        </w:rPr>
      </w:pPr>
      <w:r>
        <w:rPr>
          <w:rFonts w:ascii="Calibri" w:eastAsia="Times New Roman" w:hAnsi="Calibri" w:cs="Calibri"/>
          <w:b/>
        </w:rPr>
        <w:t xml:space="preserve">Merci à vous tous pour votre précieuse contribution. </w:t>
      </w:r>
    </w:p>
    <w:p w:rsidR="007836CD" w:rsidRDefault="007836CD" w:rsidP="007836CD">
      <w:pPr>
        <w:spacing w:line="240" w:lineRule="auto"/>
        <w:jc w:val="both"/>
        <w:rPr>
          <w:rFonts w:ascii="Calibri" w:hAnsi="Calibri" w:cs="Calibri"/>
          <w:bCs/>
          <w:sz w:val="10"/>
          <w:szCs w:val="10"/>
        </w:rPr>
      </w:pPr>
    </w:p>
    <w:p w:rsidR="007836CD" w:rsidRDefault="007836CD" w:rsidP="007836CD">
      <w:pPr>
        <w:spacing w:line="240" w:lineRule="auto"/>
        <w:jc w:val="both"/>
        <w:rPr>
          <w:rFonts w:ascii="Calibri" w:hAnsi="Calibri" w:cs="Calibri"/>
        </w:rPr>
      </w:pPr>
      <w:r>
        <w:rPr>
          <w:rFonts w:ascii="Calibri" w:eastAsia="Times New Roman" w:hAnsi="Calibri" w:cs="Calibri"/>
        </w:rPr>
        <w:t xml:space="preserve">                                                                                                                         </w:t>
      </w:r>
      <w:r>
        <w:rPr>
          <w:rFonts w:ascii="Calibri" w:hAnsi="Calibri" w:cs="Calibri"/>
        </w:rPr>
        <w:t>Pour l’inspecteur d’académie</w:t>
      </w:r>
    </w:p>
    <w:p w:rsidR="007836CD" w:rsidRDefault="007836CD" w:rsidP="007836CD">
      <w:pPr>
        <w:spacing w:line="240" w:lineRule="auto"/>
        <w:jc w:val="both"/>
        <w:rPr>
          <w:rFonts w:ascii="Calibri" w:hAnsi="Calibri" w:cs="Calibri"/>
        </w:rPr>
      </w:pPr>
    </w:p>
    <w:p w:rsidR="007836CD" w:rsidRDefault="007836CD" w:rsidP="007836CD">
      <w:pPr>
        <w:spacing w:line="240" w:lineRule="auto"/>
        <w:rPr>
          <w:rFonts w:ascii="Calibri" w:hAnsi="Calibri" w:cs="Calibri"/>
        </w:rPr>
      </w:pPr>
      <w:r>
        <w:rPr>
          <w:rFonts w:ascii="Calibri" w:eastAsia="Times New Roman" w:hAnsi="Calibri" w:cs="Calibri"/>
        </w:rPr>
        <w:t xml:space="preserve">                                                                                                                   </w:t>
      </w:r>
      <w:r w:rsidR="00B61FFF" w:rsidRPr="00B1332D">
        <w:rPr>
          <w:rFonts w:ascii="Calibri" w:hAnsi="Calibri" w:cs="Calibri"/>
        </w:rPr>
        <w:t xml:space="preserve"> Marie </w:t>
      </w:r>
      <w:r w:rsidR="00B1332D" w:rsidRPr="00B1332D">
        <w:rPr>
          <w:rFonts w:ascii="Calibri" w:hAnsi="Calibri" w:cs="Calibri"/>
        </w:rPr>
        <w:t>PERPIÑA</w:t>
      </w:r>
      <w:r>
        <w:rPr>
          <w:rFonts w:ascii="Calibri" w:hAnsi="Calibri" w:cs="Calibri"/>
        </w:rPr>
        <w:t xml:space="preserve"> </w:t>
      </w:r>
      <w:r w:rsidR="00D01304">
        <w:rPr>
          <w:rFonts w:ascii="Calibri" w:hAnsi="Calibri" w:cs="Calibri"/>
        </w:rPr>
        <w:t xml:space="preserve">et Sarah </w:t>
      </w:r>
      <w:r w:rsidR="00B1332D">
        <w:rPr>
          <w:rFonts w:ascii="Calibri" w:hAnsi="Calibri" w:cs="Calibri"/>
        </w:rPr>
        <w:t>HINTERLANG</w:t>
      </w:r>
    </w:p>
    <w:p w:rsidR="007836CD" w:rsidRDefault="007836CD" w:rsidP="007836CD">
      <w:pPr>
        <w:spacing w:line="240" w:lineRule="auto"/>
        <w:rPr>
          <w:rFonts w:ascii="Calibri" w:hAnsi="Calibri" w:cs="Calibri"/>
        </w:rPr>
      </w:pPr>
      <w:r>
        <w:rPr>
          <w:rFonts w:ascii="Calibri" w:hAnsi="Calibri" w:cs="Calibri"/>
        </w:rPr>
        <w:t xml:space="preserve">                                                                                                           IEN chargée</w:t>
      </w:r>
      <w:r w:rsidR="00D01304">
        <w:rPr>
          <w:rFonts w:ascii="Calibri" w:hAnsi="Calibri" w:cs="Calibri"/>
        </w:rPr>
        <w:t>s</w:t>
      </w:r>
      <w:r>
        <w:rPr>
          <w:rFonts w:ascii="Calibri" w:hAnsi="Calibri" w:cs="Calibri"/>
        </w:rPr>
        <w:t xml:space="preserve"> </w:t>
      </w:r>
      <w:r w:rsidR="00A3200F">
        <w:rPr>
          <w:rFonts w:ascii="Calibri" w:hAnsi="Calibri" w:cs="Calibri"/>
        </w:rPr>
        <w:t xml:space="preserve">de la </w:t>
      </w:r>
      <w:r w:rsidR="00B61FFF" w:rsidRPr="00B1332D">
        <w:rPr>
          <w:rFonts w:ascii="Calibri" w:hAnsi="Calibri" w:cs="Calibri"/>
        </w:rPr>
        <w:t>M</w:t>
      </w:r>
      <w:r w:rsidR="00A3200F" w:rsidRPr="00B1332D">
        <w:rPr>
          <w:rFonts w:ascii="Calibri" w:hAnsi="Calibri" w:cs="Calibri"/>
        </w:rPr>
        <w:t>ission</w:t>
      </w:r>
      <w:r w:rsidR="00A3200F">
        <w:rPr>
          <w:rFonts w:ascii="Calibri" w:hAnsi="Calibri" w:cs="Calibri"/>
        </w:rPr>
        <w:t xml:space="preserve"> </w:t>
      </w:r>
      <w:r w:rsidR="00A3200F" w:rsidRPr="00B1332D">
        <w:rPr>
          <w:rFonts w:ascii="Calibri" w:hAnsi="Calibri" w:cs="Calibri"/>
        </w:rPr>
        <w:t>mathématique</w:t>
      </w:r>
      <w:r w:rsidR="00B61FFF" w:rsidRPr="00B1332D">
        <w:rPr>
          <w:rFonts w:ascii="Calibri" w:hAnsi="Calibri" w:cs="Calibri"/>
        </w:rPr>
        <w:t>s 68</w:t>
      </w:r>
      <w:r>
        <w:rPr>
          <w:rFonts w:ascii="Calibri" w:hAnsi="Calibri" w:cs="Calibri"/>
        </w:rPr>
        <w:t xml:space="preserve"> </w:t>
      </w:r>
    </w:p>
    <w:p w:rsidR="007836CD" w:rsidRDefault="007836CD" w:rsidP="007836CD">
      <w:pPr>
        <w:spacing w:line="240" w:lineRule="auto"/>
        <w:rPr>
          <w:rFonts w:ascii="Calibri" w:hAnsi="Calibri" w:cs="Calibri"/>
        </w:rPr>
      </w:pPr>
      <w:r>
        <w:rPr>
          <w:rFonts w:ascii="Calibri" w:hAnsi="Calibri" w:cs="Calibri"/>
        </w:rPr>
        <w:t xml:space="preserve">                                                                                                                          et du </w:t>
      </w:r>
      <w:r w:rsidR="00B61FFF" w:rsidRPr="00B1332D">
        <w:rPr>
          <w:rFonts w:ascii="Calibri" w:hAnsi="Calibri" w:cs="Calibri"/>
        </w:rPr>
        <w:t>P</w:t>
      </w:r>
      <w:r w:rsidRPr="00B1332D">
        <w:rPr>
          <w:rFonts w:ascii="Calibri" w:hAnsi="Calibri" w:cs="Calibri"/>
        </w:rPr>
        <w:t>l</w:t>
      </w:r>
      <w:r>
        <w:rPr>
          <w:rFonts w:ascii="Calibri" w:hAnsi="Calibri" w:cs="Calibri"/>
        </w:rPr>
        <w:t xml:space="preserve">an mathématiques. </w:t>
      </w:r>
    </w:p>
    <w:p w:rsidR="007836CD" w:rsidRDefault="007836CD" w:rsidP="000A6638">
      <w:pPr>
        <w:pStyle w:val="Default"/>
      </w:pPr>
    </w:p>
    <w:p w:rsidR="006947B2" w:rsidRDefault="000A6638" w:rsidP="000A6638">
      <w:pPr>
        <w:pStyle w:val="Default"/>
        <w:rPr>
          <w:rFonts w:ascii="Calibri" w:hAnsi="Calibri" w:cs="Calibri"/>
          <w:color w:val="auto"/>
          <w:sz w:val="22"/>
          <w:szCs w:val="22"/>
        </w:rPr>
      </w:pPr>
      <w:r w:rsidRPr="00644AB5">
        <w:rPr>
          <w:rFonts w:ascii="Calibri" w:hAnsi="Calibri" w:cs="Calibri"/>
          <w:color w:val="auto"/>
          <w:sz w:val="22"/>
          <w:szCs w:val="22"/>
        </w:rPr>
        <w:t xml:space="preserve"> </w:t>
      </w:r>
    </w:p>
    <w:sectPr w:rsidR="006947B2" w:rsidSect="00777B5D">
      <w:headerReference w:type="default" r:id="rId13"/>
      <w:footerReference w:type="even" r:id="rId14"/>
      <w:footerReference w:type="default" r:id="rId15"/>
      <w:headerReference w:type="first" r:id="rId16"/>
      <w:footerReference w:type="first" r:id="rId17"/>
      <w:pgSz w:w="11906" w:h="16838"/>
      <w:pgMar w:top="720" w:right="720" w:bottom="777"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08C" w:rsidRDefault="007B008C" w:rsidP="008C437D">
      <w:pPr>
        <w:spacing w:after="0" w:line="240" w:lineRule="auto"/>
      </w:pPr>
      <w:r>
        <w:separator/>
      </w:r>
    </w:p>
  </w:endnote>
  <w:endnote w:type="continuationSeparator" w:id="0">
    <w:p w:rsidR="007B008C" w:rsidRDefault="007B008C" w:rsidP="008C4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AC9" w:rsidRDefault="00242AC9" w:rsidP="00242AC9">
    <w:pPr>
      <w:pStyle w:val="Pieddepage"/>
      <w:rPr>
        <w:color w:val="5B9BD5"/>
        <w:sz w:val="18"/>
        <w:szCs w:val="18"/>
      </w:rPr>
    </w:pPr>
    <w:r>
      <w:rPr>
        <w:rFonts w:eastAsia="Cambria" w:cs="Cambria"/>
      </w:rPr>
      <w:t xml:space="preserve">        </w:t>
    </w:r>
    <w:r>
      <w:t xml:space="preserve">Mission Mathématiques du 68_Challenge Mathématique 23-24_ version </w:t>
    </w:r>
    <w:r>
      <w:fldChar w:fldCharType="begin"/>
    </w:r>
    <w:r>
      <w:instrText xml:space="preserve"> DATE \@"dd\/MM\/yyyy" </w:instrText>
    </w:r>
    <w:r>
      <w:fldChar w:fldCharType="separate"/>
    </w:r>
    <w:r w:rsidR="00EC6507">
      <w:rPr>
        <w:noProof/>
      </w:rPr>
      <w:t>13/09/2024</w:t>
    </w:r>
    <w:r>
      <w:fldChar w:fldCharType="end"/>
    </w:r>
    <w:r>
      <w:t>_page</w:t>
    </w:r>
    <w:r>
      <w:fldChar w:fldCharType="begin"/>
    </w:r>
    <w:r>
      <w:instrText xml:space="preserve"> PAGE </w:instrText>
    </w:r>
    <w:r>
      <w:fldChar w:fldCharType="separate"/>
    </w:r>
    <w:r>
      <w:t>2</w:t>
    </w:r>
    <w:r>
      <w:fldChar w:fldCharType="end"/>
    </w:r>
    <w:r>
      <w:t xml:space="preserve"> </w:t>
    </w:r>
    <w:r>
      <w:rPr>
        <w:noProof/>
        <w:lang w:eastAsia="fr-FR"/>
      </w:rPr>
      <w:drawing>
        <wp:inline distT="0" distB="0" distL="0" distR="0">
          <wp:extent cx="609600" cy="4572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72" t="-96" r="-72" b="-96"/>
                  <a:stretch>
                    <a:fillRect/>
                  </a:stretch>
                </pic:blipFill>
                <pic:spPr bwMode="auto">
                  <a:xfrm>
                    <a:off x="0" y="0"/>
                    <a:ext cx="609600" cy="457200"/>
                  </a:xfrm>
                  <a:prstGeom prst="rect">
                    <a:avLst/>
                  </a:prstGeom>
                  <a:solidFill>
                    <a:srgbClr val="FFFFFF">
                      <a:alpha val="0"/>
                    </a:srgbClr>
                  </a:solidFill>
                  <a:ln>
                    <a:noFill/>
                  </a:ln>
                </pic:spPr>
              </pic:pic>
            </a:graphicData>
          </a:graphic>
        </wp:inline>
      </w:drawing>
    </w:r>
  </w:p>
  <w:p w:rsidR="00242AC9" w:rsidRDefault="00242AC9">
    <w:pPr>
      <w:pStyle w:val="Pieddepage"/>
    </w:pPr>
  </w:p>
  <w:p w:rsidR="00242AC9" w:rsidRDefault="00242A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AC9" w:rsidRPr="00242AC9" w:rsidRDefault="00242AC9" w:rsidP="00242AC9">
    <w:pPr>
      <w:pStyle w:val="Pieddepage"/>
    </w:pPr>
    <w:r>
      <w:t>Mission Mathématiques du 68_Challenge Mathématique 2</w:t>
    </w:r>
    <w:r w:rsidR="00D01304">
      <w:t>4-25</w:t>
    </w:r>
    <w:r>
      <w:t xml:space="preserve">_ version </w:t>
    </w:r>
    <w:r>
      <w:fldChar w:fldCharType="begin"/>
    </w:r>
    <w:r>
      <w:instrText xml:space="preserve"> DATE \@"dd\/MM\/yyyy" </w:instrText>
    </w:r>
    <w:r>
      <w:fldChar w:fldCharType="separate"/>
    </w:r>
    <w:r w:rsidR="00EC6507">
      <w:rPr>
        <w:noProof/>
      </w:rPr>
      <w:t>13/09/2024</w:t>
    </w:r>
    <w:r>
      <w:fldChar w:fldCharType="end"/>
    </w:r>
    <w:r>
      <w:t>_page</w:t>
    </w:r>
    <w:r>
      <w:fldChar w:fldCharType="begin"/>
    </w:r>
    <w:r>
      <w:instrText xml:space="preserve"> PAGE </w:instrText>
    </w:r>
    <w:r>
      <w:fldChar w:fldCharType="separate"/>
    </w:r>
    <w:r>
      <w:t>2</w:t>
    </w:r>
    <w:r>
      <w:fldChar w:fldCharType="end"/>
    </w:r>
    <w:r>
      <w:t xml:space="preserve"> </w:t>
    </w:r>
    <w:r>
      <w:rPr>
        <w:noProof/>
        <w:lang w:eastAsia="fr-FR"/>
      </w:rPr>
      <w:drawing>
        <wp:inline distT="0" distB="0" distL="0" distR="0">
          <wp:extent cx="609600" cy="4572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72" t="-96" r="-72" b="-96"/>
                  <a:stretch>
                    <a:fillRect/>
                  </a:stretch>
                </pic:blipFill>
                <pic:spPr bwMode="auto">
                  <a:xfrm>
                    <a:off x="0" y="0"/>
                    <a:ext cx="609600" cy="457200"/>
                  </a:xfrm>
                  <a:prstGeom prst="rect">
                    <a:avLst/>
                  </a:prstGeom>
                  <a:solidFill>
                    <a:srgbClr val="FFFFFF">
                      <a:alpha val="0"/>
                    </a:srgbClr>
                  </a:solidFill>
                  <a:ln>
                    <a:noFill/>
                  </a:ln>
                </pic:spPr>
              </pic:pic>
            </a:graphicData>
          </a:graphic>
        </wp:inline>
      </w:drawing>
    </w:r>
  </w:p>
  <w:p w:rsidR="00242AC9" w:rsidRDefault="00242A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B5D" w:rsidRPr="00242AC9" w:rsidRDefault="00777B5D" w:rsidP="00777B5D">
    <w:pPr>
      <w:pStyle w:val="Pieddepage"/>
    </w:pPr>
    <w:r>
      <w:t xml:space="preserve">Mission Mathématiques du 68_Challenge Mathématique 23-24_ version </w:t>
    </w:r>
    <w:r>
      <w:fldChar w:fldCharType="begin"/>
    </w:r>
    <w:r>
      <w:instrText xml:space="preserve"> DATE \@"dd\/MM\/yyyy" </w:instrText>
    </w:r>
    <w:r>
      <w:fldChar w:fldCharType="separate"/>
    </w:r>
    <w:r w:rsidR="00EC6507">
      <w:rPr>
        <w:noProof/>
      </w:rPr>
      <w:t>13/09/2024</w:t>
    </w:r>
    <w:r>
      <w:fldChar w:fldCharType="end"/>
    </w:r>
    <w:r>
      <w:t>_page</w:t>
    </w:r>
    <w:r>
      <w:fldChar w:fldCharType="begin"/>
    </w:r>
    <w:r>
      <w:instrText xml:space="preserve"> PAGE </w:instrText>
    </w:r>
    <w:r>
      <w:fldChar w:fldCharType="separate"/>
    </w:r>
    <w:r>
      <w:t>2</w:t>
    </w:r>
    <w:r>
      <w:fldChar w:fldCharType="end"/>
    </w:r>
    <w:r>
      <w:t xml:space="preserve"> </w:t>
    </w:r>
    <w:r>
      <w:rPr>
        <w:noProof/>
        <w:lang w:eastAsia="fr-FR"/>
      </w:rPr>
      <w:drawing>
        <wp:inline distT="0" distB="0" distL="0" distR="0" wp14:anchorId="54E8E638" wp14:editId="05D4C8E4">
          <wp:extent cx="609600" cy="4572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72" t="-96" r="-72" b="-96"/>
                  <a:stretch>
                    <a:fillRect/>
                  </a:stretch>
                </pic:blipFill>
                <pic:spPr bwMode="auto">
                  <a:xfrm>
                    <a:off x="0" y="0"/>
                    <a:ext cx="609600" cy="457200"/>
                  </a:xfrm>
                  <a:prstGeom prst="rect">
                    <a:avLst/>
                  </a:prstGeom>
                  <a:solidFill>
                    <a:srgbClr val="FFFFFF">
                      <a:alpha val="0"/>
                    </a:srgbClr>
                  </a:solidFill>
                  <a:ln>
                    <a:noFill/>
                  </a:ln>
                </pic:spPr>
              </pic:pic>
            </a:graphicData>
          </a:graphic>
        </wp:inline>
      </w:drawing>
    </w:r>
  </w:p>
  <w:p w:rsidR="00777B5D" w:rsidRDefault="00777B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08C" w:rsidRDefault="007B008C" w:rsidP="008C437D">
      <w:pPr>
        <w:spacing w:after="0" w:line="240" w:lineRule="auto"/>
      </w:pPr>
      <w:r>
        <w:separator/>
      </w:r>
    </w:p>
  </w:footnote>
  <w:footnote w:type="continuationSeparator" w:id="0">
    <w:p w:rsidR="007B008C" w:rsidRDefault="007B008C" w:rsidP="008C4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B5D" w:rsidRDefault="00777B5D" w:rsidP="00777B5D">
    <w:pPr>
      <w:pStyle w:val="En-tte"/>
      <w:tabs>
        <w:tab w:val="clear" w:pos="4536"/>
      </w:tabs>
      <w:jc w:val="right"/>
      <w:rPr>
        <w:b/>
        <w:sz w:val="24"/>
        <w:szCs w:val="24"/>
      </w:rPr>
    </w:pPr>
    <w:r>
      <w:rPr>
        <w:b/>
        <w:bCs/>
        <w:sz w:val="24"/>
        <w:szCs w:val="24"/>
      </w:rPr>
      <w:tab/>
    </w:r>
  </w:p>
  <w:p w:rsidR="00777B5D" w:rsidRDefault="00777B5D">
    <w:pPr>
      <w:pStyle w:val="En-tte"/>
    </w:pPr>
  </w:p>
  <w:p w:rsidR="008C437D" w:rsidRDefault="008C437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B5D" w:rsidRDefault="00777B5D" w:rsidP="00777B5D">
    <w:pPr>
      <w:pStyle w:val="En-tte"/>
      <w:tabs>
        <w:tab w:val="clear" w:pos="4536"/>
      </w:tabs>
      <w:jc w:val="right"/>
      <w:rPr>
        <w:b/>
        <w:sz w:val="24"/>
        <w:szCs w:val="24"/>
      </w:rPr>
    </w:pPr>
    <w:r>
      <w:rPr>
        <w:noProof/>
        <w:lang w:eastAsia="fr-FR"/>
      </w:rPr>
      <w:drawing>
        <wp:anchor distT="0" distB="0" distL="114300" distR="114300" simplePos="0" relativeHeight="251661312" behindDoc="1" locked="0" layoutInCell="1" allowOverlap="1" wp14:anchorId="51812EB3" wp14:editId="63E97692">
          <wp:simplePos x="0" y="0"/>
          <wp:positionH relativeFrom="column">
            <wp:posOffset>-172721</wp:posOffset>
          </wp:positionH>
          <wp:positionV relativeFrom="page">
            <wp:posOffset>345442</wp:posOffset>
          </wp:positionV>
          <wp:extent cx="3711604" cy="1180801"/>
          <wp:effectExtent l="0" t="0" r="3146" b="299"/>
          <wp:wrapNone/>
          <wp:docPr id="25"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711604" cy="1180801"/>
                  </a:xfrm>
                  <a:prstGeom prst="rect">
                    <a:avLst/>
                  </a:prstGeom>
                  <a:noFill/>
                  <a:ln>
                    <a:noFill/>
                    <a:prstDash/>
                  </a:ln>
                </pic:spPr>
              </pic:pic>
            </a:graphicData>
          </a:graphic>
        </wp:anchor>
      </w:drawing>
    </w:r>
    <w:r>
      <w:rPr>
        <w:b/>
        <w:bCs/>
        <w:sz w:val="24"/>
        <w:szCs w:val="24"/>
      </w:rPr>
      <w:tab/>
    </w:r>
    <w:r>
      <w:rPr>
        <w:b/>
        <w:sz w:val="24"/>
        <w:szCs w:val="24"/>
      </w:rPr>
      <w:t>Cabinet</w:t>
    </w:r>
  </w:p>
  <w:p w:rsidR="00777B5D" w:rsidRDefault="00777B5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6"/>
    <w:lvl w:ilvl="0">
      <w:start w:val="1"/>
      <w:numFmt w:val="decimal"/>
      <w:lvlText w:val="%1."/>
      <w:lvlJc w:val="left"/>
      <w:pPr>
        <w:tabs>
          <w:tab w:val="num" w:pos="0"/>
        </w:tabs>
        <w:ind w:left="720" w:hanging="360"/>
      </w:pPr>
      <w:rPr>
        <w:rFonts w:hint="default"/>
      </w:rPr>
    </w:lvl>
  </w:abstractNum>
  <w:abstractNum w:abstractNumId="2" w15:restartNumberingAfterBreak="0">
    <w:nsid w:val="21EF7310"/>
    <w:multiLevelType w:val="hybridMultilevel"/>
    <w:tmpl w:val="C734A314"/>
    <w:lvl w:ilvl="0" w:tplc="C8EED562">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6C716E"/>
    <w:multiLevelType w:val="hybridMultilevel"/>
    <w:tmpl w:val="AAF63766"/>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15:restartNumberingAfterBreak="0">
    <w:nsid w:val="46B67D3E"/>
    <w:multiLevelType w:val="hybridMultilevel"/>
    <w:tmpl w:val="0CD6EC9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EF7"/>
    <w:rsid w:val="00013FBC"/>
    <w:rsid w:val="000A6638"/>
    <w:rsid w:val="00164D96"/>
    <w:rsid w:val="00193B5E"/>
    <w:rsid w:val="001979FE"/>
    <w:rsid w:val="001B6B03"/>
    <w:rsid w:val="001C3EA9"/>
    <w:rsid w:val="001E53BF"/>
    <w:rsid w:val="002054A9"/>
    <w:rsid w:val="0022612D"/>
    <w:rsid w:val="00242AC9"/>
    <w:rsid w:val="00272FC5"/>
    <w:rsid w:val="002B2B71"/>
    <w:rsid w:val="002C7379"/>
    <w:rsid w:val="002E6377"/>
    <w:rsid w:val="00331F67"/>
    <w:rsid w:val="003362F9"/>
    <w:rsid w:val="00342447"/>
    <w:rsid w:val="003560C1"/>
    <w:rsid w:val="0036445A"/>
    <w:rsid w:val="00370273"/>
    <w:rsid w:val="003A3B32"/>
    <w:rsid w:val="003D71A1"/>
    <w:rsid w:val="003E1198"/>
    <w:rsid w:val="004018F3"/>
    <w:rsid w:val="00423C9C"/>
    <w:rsid w:val="004335D8"/>
    <w:rsid w:val="00480255"/>
    <w:rsid w:val="004929D7"/>
    <w:rsid w:val="004C5EEA"/>
    <w:rsid w:val="00541D93"/>
    <w:rsid w:val="00606FA4"/>
    <w:rsid w:val="00644AB5"/>
    <w:rsid w:val="00662FCC"/>
    <w:rsid w:val="006947B2"/>
    <w:rsid w:val="006E3E86"/>
    <w:rsid w:val="006F08AA"/>
    <w:rsid w:val="00703C5E"/>
    <w:rsid w:val="00725E33"/>
    <w:rsid w:val="00772690"/>
    <w:rsid w:val="00777B5D"/>
    <w:rsid w:val="00781F28"/>
    <w:rsid w:val="007836CD"/>
    <w:rsid w:val="007862F0"/>
    <w:rsid w:val="007A5EF7"/>
    <w:rsid w:val="007B008C"/>
    <w:rsid w:val="007C653B"/>
    <w:rsid w:val="008148DE"/>
    <w:rsid w:val="00831BA3"/>
    <w:rsid w:val="0084001A"/>
    <w:rsid w:val="008C3366"/>
    <w:rsid w:val="008C437D"/>
    <w:rsid w:val="008D510D"/>
    <w:rsid w:val="00977095"/>
    <w:rsid w:val="009A7D92"/>
    <w:rsid w:val="00A3200F"/>
    <w:rsid w:val="00A53CB0"/>
    <w:rsid w:val="00A7726B"/>
    <w:rsid w:val="00AB6461"/>
    <w:rsid w:val="00B1332D"/>
    <w:rsid w:val="00B133B3"/>
    <w:rsid w:val="00B20477"/>
    <w:rsid w:val="00B46AD2"/>
    <w:rsid w:val="00B61FFF"/>
    <w:rsid w:val="00B9086D"/>
    <w:rsid w:val="00BB5D23"/>
    <w:rsid w:val="00BB78E2"/>
    <w:rsid w:val="00CB1BA1"/>
    <w:rsid w:val="00CE5C3A"/>
    <w:rsid w:val="00D01304"/>
    <w:rsid w:val="00D15078"/>
    <w:rsid w:val="00D7154B"/>
    <w:rsid w:val="00D76C86"/>
    <w:rsid w:val="00DC7C1B"/>
    <w:rsid w:val="00DE42FF"/>
    <w:rsid w:val="00E14222"/>
    <w:rsid w:val="00E16B18"/>
    <w:rsid w:val="00E719A0"/>
    <w:rsid w:val="00E87ACB"/>
    <w:rsid w:val="00EC6507"/>
    <w:rsid w:val="00F0235D"/>
    <w:rsid w:val="00F2352F"/>
    <w:rsid w:val="00F24A29"/>
    <w:rsid w:val="00F951AC"/>
    <w:rsid w:val="00FA6739"/>
    <w:rsid w:val="00FB51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9C63C-7C69-4C94-9668-C99802B9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qFormat/>
    <w:rsid w:val="007836CD"/>
    <w:pPr>
      <w:keepNext/>
      <w:keepLines/>
      <w:numPr>
        <w:numId w:val="1"/>
      </w:numPr>
      <w:suppressAutoHyphens/>
      <w:spacing w:before="400" w:after="120" w:line="276" w:lineRule="auto"/>
      <w:outlineLvl w:val="0"/>
    </w:pPr>
    <w:rPr>
      <w:rFonts w:ascii="Arial" w:eastAsia="Arial" w:hAnsi="Arial" w:cs="Arial"/>
      <w:sz w:val="40"/>
      <w:szCs w:val="4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C437D"/>
    <w:pPr>
      <w:tabs>
        <w:tab w:val="center" w:pos="4536"/>
        <w:tab w:val="right" w:pos="9072"/>
      </w:tabs>
      <w:spacing w:after="0" w:line="240" w:lineRule="auto"/>
    </w:pPr>
  </w:style>
  <w:style w:type="character" w:customStyle="1" w:styleId="En-tteCar">
    <w:name w:val="En-tête Car"/>
    <w:basedOn w:val="Policepardfaut"/>
    <w:link w:val="En-tte"/>
    <w:uiPriority w:val="99"/>
    <w:rsid w:val="008C437D"/>
  </w:style>
  <w:style w:type="paragraph" w:styleId="Pieddepage">
    <w:name w:val="footer"/>
    <w:basedOn w:val="Normal"/>
    <w:link w:val="PieddepageCar"/>
    <w:unhideWhenUsed/>
    <w:rsid w:val="008C43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437D"/>
  </w:style>
  <w:style w:type="paragraph" w:styleId="Corpsdetexte">
    <w:name w:val="Body Text"/>
    <w:basedOn w:val="Normal"/>
    <w:link w:val="CorpsdetexteCar"/>
    <w:rsid w:val="008C437D"/>
    <w:pPr>
      <w:widowControl w:val="0"/>
      <w:suppressAutoHyphens/>
      <w:autoSpaceDE w:val="0"/>
      <w:autoSpaceDN w:val="0"/>
      <w:spacing w:after="0" w:line="276" w:lineRule="auto"/>
      <w:textAlignment w:val="baseline"/>
    </w:pPr>
    <w:rPr>
      <w:rFonts w:ascii="Arial" w:eastAsia="Arial" w:hAnsi="Arial" w:cs="Arial"/>
      <w:sz w:val="20"/>
    </w:rPr>
  </w:style>
  <w:style w:type="character" w:customStyle="1" w:styleId="CorpsdetexteCar">
    <w:name w:val="Corps de texte Car"/>
    <w:basedOn w:val="Policepardfaut"/>
    <w:link w:val="Corpsdetexte"/>
    <w:rsid w:val="008C437D"/>
    <w:rPr>
      <w:rFonts w:ascii="Arial" w:eastAsia="Arial" w:hAnsi="Arial" w:cs="Arial"/>
      <w:sz w:val="20"/>
    </w:rPr>
  </w:style>
  <w:style w:type="character" w:styleId="Lienhypertexte">
    <w:name w:val="Hyperlink"/>
    <w:basedOn w:val="Policepardfaut"/>
    <w:rsid w:val="008C437D"/>
    <w:rPr>
      <w:color w:val="5770BE"/>
      <w:u w:val="single"/>
    </w:rPr>
  </w:style>
  <w:style w:type="paragraph" w:customStyle="1" w:styleId="Sous-titre2">
    <w:name w:val="Sous-titre 2"/>
    <w:basedOn w:val="Normal"/>
    <w:next w:val="Corpsdetexte"/>
    <w:rsid w:val="008C437D"/>
    <w:pPr>
      <w:widowControl w:val="0"/>
      <w:suppressAutoHyphens/>
      <w:autoSpaceDE w:val="0"/>
      <w:autoSpaceDN w:val="0"/>
      <w:spacing w:after="0" w:line="240" w:lineRule="auto"/>
      <w:jc w:val="center"/>
      <w:textAlignment w:val="baseline"/>
    </w:pPr>
    <w:rPr>
      <w:rFonts w:ascii="Arial" w:eastAsia="Arial" w:hAnsi="Arial" w:cs="Arial"/>
      <w:sz w:val="16"/>
      <w:szCs w:val="16"/>
    </w:rPr>
  </w:style>
  <w:style w:type="paragraph" w:customStyle="1" w:styleId="Texte-Adresseligne1">
    <w:name w:val="Texte - Adresse ligne 1"/>
    <w:basedOn w:val="Normal"/>
    <w:rsid w:val="008C437D"/>
    <w:pPr>
      <w:suppressAutoHyphens/>
      <w:autoSpaceDN w:val="0"/>
      <w:spacing w:after="0" w:line="192" w:lineRule="atLeast"/>
      <w:textAlignment w:val="baseline"/>
    </w:pPr>
    <w:rPr>
      <w:rFonts w:ascii="Arial" w:eastAsia="Arial" w:hAnsi="Arial" w:cs="Times New Roman"/>
      <w:sz w:val="16"/>
      <w:szCs w:val="20"/>
    </w:rPr>
  </w:style>
  <w:style w:type="paragraph" w:customStyle="1" w:styleId="Default">
    <w:name w:val="Default"/>
    <w:rsid w:val="000A6638"/>
    <w:pPr>
      <w:autoSpaceDE w:val="0"/>
      <w:autoSpaceDN w:val="0"/>
      <w:adjustRightInd w:val="0"/>
      <w:spacing w:after="0" w:line="240" w:lineRule="auto"/>
    </w:pPr>
    <w:rPr>
      <w:rFonts w:ascii="Arial" w:hAnsi="Arial" w:cs="Arial"/>
      <w:color w:val="000000"/>
      <w:sz w:val="24"/>
      <w:szCs w:val="24"/>
    </w:rPr>
  </w:style>
  <w:style w:type="character" w:customStyle="1" w:styleId="Titre1Car">
    <w:name w:val="Titre 1 Car"/>
    <w:basedOn w:val="Policepardfaut"/>
    <w:link w:val="Titre1"/>
    <w:rsid w:val="007836CD"/>
    <w:rPr>
      <w:rFonts w:ascii="Arial" w:eastAsia="Arial" w:hAnsi="Arial" w:cs="Arial"/>
      <w:sz w:val="40"/>
      <w:szCs w:val="40"/>
      <w:lang w:eastAsia="zh-CN"/>
    </w:rPr>
  </w:style>
  <w:style w:type="character" w:styleId="Lienhypertextesuivivisit">
    <w:name w:val="FollowedHyperlink"/>
    <w:basedOn w:val="Policepardfaut"/>
    <w:uiPriority w:val="99"/>
    <w:semiHidden/>
    <w:unhideWhenUsed/>
    <w:rsid w:val="00423C9C"/>
    <w:rPr>
      <w:color w:val="954F72" w:themeColor="followedHyperlink"/>
      <w:u w:val="single"/>
    </w:rPr>
  </w:style>
  <w:style w:type="character" w:styleId="Mentionnonrsolue">
    <w:name w:val="Unresolved Mention"/>
    <w:basedOn w:val="Policepardfaut"/>
    <w:uiPriority w:val="99"/>
    <w:semiHidden/>
    <w:unhideWhenUsed/>
    <w:rsid w:val="004929D7"/>
    <w:rPr>
      <w:color w:val="605E5C"/>
      <w:shd w:val="clear" w:color="auto" w:fill="E1DFDD"/>
    </w:rPr>
  </w:style>
  <w:style w:type="paragraph" w:styleId="Paragraphedeliste">
    <w:name w:val="List Paragraph"/>
    <w:basedOn w:val="Normal"/>
    <w:uiPriority w:val="34"/>
    <w:qFormat/>
    <w:rsid w:val="007C6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491953">
      <w:bodyDiv w:val="1"/>
      <w:marLeft w:val="0"/>
      <w:marRight w:val="0"/>
      <w:marTop w:val="0"/>
      <w:marBottom w:val="0"/>
      <w:divBdr>
        <w:top w:val="none" w:sz="0" w:space="0" w:color="auto"/>
        <w:left w:val="none" w:sz="0" w:space="0" w:color="auto"/>
        <w:bottom w:val="none" w:sz="0" w:space="0" w:color="auto"/>
        <w:right w:val="none" w:sz="0" w:space="0" w:color="auto"/>
      </w:divBdr>
      <w:divsChild>
        <w:div w:id="1274559608">
          <w:marLeft w:val="0"/>
          <w:marRight w:val="0"/>
          <w:marTop w:val="0"/>
          <w:marBottom w:val="0"/>
          <w:divBdr>
            <w:top w:val="none" w:sz="0" w:space="0" w:color="auto"/>
            <w:left w:val="none" w:sz="0" w:space="0" w:color="auto"/>
            <w:bottom w:val="none" w:sz="0" w:space="0" w:color="auto"/>
            <w:right w:val="none" w:sz="0" w:space="0" w:color="auto"/>
          </w:divBdr>
        </w:div>
        <w:div w:id="1724064303">
          <w:marLeft w:val="0"/>
          <w:marRight w:val="0"/>
          <w:marTop w:val="0"/>
          <w:marBottom w:val="0"/>
          <w:divBdr>
            <w:top w:val="none" w:sz="0" w:space="0" w:color="auto"/>
            <w:left w:val="none" w:sz="0" w:space="0" w:color="auto"/>
            <w:bottom w:val="none" w:sz="0" w:space="0" w:color="auto"/>
            <w:right w:val="none" w:sz="0" w:space="0" w:color="auto"/>
          </w:divBdr>
        </w:div>
        <w:div w:id="15738655">
          <w:marLeft w:val="0"/>
          <w:marRight w:val="0"/>
          <w:marTop w:val="0"/>
          <w:marBottom w:val="0"/>
          <w:divBdr>
            <w:top w:val="none" w:sz="0" w:space="0" w:color="auto"/>
            <w:left w:val="none" w:sz="0" w:space="0" w:color="auto"/>
            <w:bottom w:val="none" w:sz="0" w:space="0" w:color="auto"/>
            <w:right w:val="none" w:sz="0" w:space="0" w:color="auto"/>
          </w:divBdr>
        </w:div>
      </w:divsChild>
    </w:div>
    <w:div w:id="190089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0681751J@ac-strasbourg.fr"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0681709N@ac-strasbourg.fr" TargetMode="External"/><Relationship Id="rId12" Type="http://schemas.openxmlformats.org/officeDocument/2006/relationships/hyperlink" Target="https://portailpedagogique68_1d.site.ac-strasbourg.fr/mathematiques/?p=5771"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uage03.apps.education.fr/index.php/s/jasdX85AgGXe5E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portailpedagogique68_1d.site.ac-strasbourg.fr/mathematiques/?p=474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pplications.ac-strasbourg.fr/lime_acad/index.php/364553?lang=f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1048</Words>
  <Characters>5770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PERPINA</dc:creator>
  <cp:keywords/>
  <dc:description/>
  <cp:lastModifiedBy>Vincent Dionisi</cp:lastModifiedBy>
  <cp:revision>4</cp:revision>
  <cp:lastPrinted>2023-09-05T15:16:00Z</cp:lastPrinted>
  <dcterms:created xsi:type="dcterms:W3CDTF">2024-09-06T14:29:00Z</dcterms:created>
  <dcterms:modified xsi:type="dcterms:W3CDTF">2024-09-13T09:14:00Z</dcterms:modified>
</cp:coreProperties>
</file>